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6D6D44" w:rsidRPr="001D010E">
        <w:t>#</w:t>
      </w:r>
      <w:r w:rsidR="00C73D4A" w:rsidRPr="001D010E">
        <w:t>9</w:t>
      </w:r>
      <w:r w:rsidR="00CD74E6">
        <w:t>4</w:t>
      </w:r>
      <w:bookmarkStart w:id="0" w:name="_GoBack"/>
      <w:bookmarkEnd w:id="0"/>
      <w:r w:rsidR="0018277A">
        <w:t>bis</w:t>
      </w:r>
      <w:r w:rsidRPr="001D010E">
        <w:tab/>
      </w:r>
      <w:r w:rsidR="00B6141B" w:rsidRPr="00B6141B">
        <w:t>R1-</w:t>
      </w:r>
      <w:r w:rsidR="008A1117" w:rsidRPr="008A1117">
        <w:rPr>
          <w:rFonts w:ascii="Arial" w:eastAsia="Times New Roman" w:hAnsi="Arial" w:cs="Arial"/>
          <w:color w:val="000000"/>
          <w:sz w:val="18"/>
          <w:szCs w:val="18"/>
        </w:rPr>
        <w:t xml:space="preserve"> </w:t>
      </w:r>
      <w:r w:rsidR="008A1117" w:rsidRPr="008A1117">
        <w:t>1811127</w:t>
      </w:r>
    </w:p>
    <w:p w:rsidR="002D6B89" w:rsidRDefault="00CD74E6" w:rsidP="002D6B89">
      <w:pPr>
        <w:pStyle w:val="CRCoverPage"/>
        <w:outlineLvl w:val="0"/>
        <w:rPr>
          <w:rFonts w:ascii="Times New Roman" w:hAnsi="Times New Roman"/>
          <w:b/>
          <w:sz w:val="24"/>
          <w:lang w:val="en-US"/>
        </w:rPr>
      </w:pPr>
      <w:r>
        <w:rPr>
          <w:rFonts w:ascii="Times New Roman" w:hAnsi="Times New Roman"/>
          <w:b/>
          <w:sz w:val="24"/>
          <w:lang w:val="en-US"/>
        </w:rPr>
        <w:t>Chengdu</w:t>
      </w:r>
      <w:r w:rsidR="002D6B89" w:rsidRPr="00530B56">
        <w:rPr>
          <w:rFonts w:ascii="Times New Roman" w:hAnsi="Times New Roman"/>
          <w:b/>
          <w:sz w:val="24"/>
          <w:lang w:val="en-US"/>
        </w:rPr>
        <w:t xml:space="preserve">, </w:t>
      </w:r>
      <w:r>
        <w:rPr>
          <w:rFonts w:ascii="Times New Roman" w:hAnsi="Times New Roman"/>
          <w:b/>
          <w:sz w:val="24"/>
          <w:lang w:val="en-US"/>
        </w:rPr>
        <w:t>China, Oct</w:t>
      </w:r>
      <w:r w:rsidR="00444A89">
        <w:rPr>
          <w:rFonts w:ascii="Times New Roman" w:hAnsi="Times New Roman"/>
          <w:b/>
          <w:sz w:val="24"/>
          <w:lang w:val="en-US"/>
        </w:rPr>
        <w:t>ober</w:t>
      </w:r>
      <w:r w:rsidR="00D63BE7">
        <w:rPr>
          <w:rFonts w:ascii="Times New Roman" w:hAnsi="Times New Roman"/>
          <w:b/>
          <w:sz w:val="24"/>
          <w:lang w:val="en-US"/>
        </w:rPr>
        <w:t xml:space="preserve"> </w:t>
      </w:r>
      <w:r w:rsidR="00130148">
        <w:rPr>
          <w:rFonts w:ascii="Times New Roman" w:hAnsi="Times New Roman"/>
          <w:b/>
          <w:sz w:val="24"/>
          <w:lang w:val="en-US"/>
        </w:rPr>
        <w:t>8</w:t>
      </w:r>
      <w:r w:rsidR="005B7D5D">
        <w:rPr>
          <w:rFonts w:ascii="Times New Roman" w:hAnsi="Times New Roman"/>
          <w:b/>
          <w:sz w:val="24"/>
          <w:vertAlign w:val="superscript"/>
          <w:lang w:val="en-US"/>
        </w:rPr>
        <w:t>th</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sidR="00130148">
        <w:rPr>
          <w:rFonts w:ascii="Times New Roman" w:hAnsi="Times New Roman"/>
          <w:b/>
          <w:sz w:val="24"/>
          <w:lang w:val="en-US"/>
        </w:rPr>
        <w:t>1</w:t>
      </w:r>
      <w:r w:rsidR="00D63BE7">
        <w:rPr>
          <w:rFonts w:ascii="Times New Roman" w:hAnsi="Times New Roman"/>
          <w:b/>
          <w:sz w:val="24"/>
          <w:lang w:val="en-US"/>
        </w:rPr>
        <w:t>2</w:t>
      </w:r>
      <w:r w:rsidR="00D63BE7" w:rsidRPr="00C73D4A">
        <w:rPr>
          <w:rFonts w:ascii="Times New Roman" w:hAnsi="Times New Roman"/>
          <w:b/>
          <w:sz w:val="24"/>
          <w:vertAlign w:val="superscript"/>
          <w:lang w:val="en-US"/>
        </w:rPr>
        <w:t>th</w:t>
      </w:r>
      <w:r w:rsidR="00D8796C">
        <w:rPr>
          <w:rFonts w:ascii="Times New Roman" w:hAnsi="Times New Roman"/>
          <w:b/>
          <w:sz w:val="24"/>
          <w:lang w:val="en-US"/>
        </w:rPr>
        <w:t>,</w:t>
      </w:r>
      <w:r w:rsidR="00693565" w:rsidRPr="00530B56">
        <w:rPr>
          <w:rFonts w:ascii="Times New Roman" w:hAnsi="Times New Roman"/>
          <w:b/>
          <w:sz w:val="24"/>
          <w:lang w:val="en-US"/>
        </w:rPr>
        <w:t xml:space="preserve"> </w:t>
      </w:r>
      <w:r w:rsidR="00C73D4A">
        <w:rPr>
          <w:rFonts w:ascii="Times New Roman" w:hAnsi="Times New Roman"/>
          <w:b/>
          <w:sz w:val="24"/>
          <w:lang w:val="en-US"/>
        </w:rPr>
        <w:t>2018</w:t>
      </w:r>
    </w:p>
    <w:p w:rsidR="00E90E49" w:rsidRPr="00315C6E" w:rsidRDefault="00E90E49" w:rsidP="00357380">
      <w:pPr>
        <w:pStyle w:val="3GPPHeader"/>
      </w:pPr>
    </w:p>
    <w:p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945606">
        <w:rPr>
          <w:bCs/>
          <w:sz w:val="22"/>
          <w:szCs w:val="22"/>
        </w:rPr>
        <w:t>7.2.9.2.</w:t>
      </w:r>
      <w:r w:rsidR="00010A0C">
        <w:rPr>
          <w:bCs/>
          <w:sz w:val="22"/>
          <w:szCs w:val="22"/>
        </w:rPr>
        <w:t>1</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9674D6" w:rsidRPr="009674D6">
        <w:rPr>
          <w:sz w:val="22"/>
          <w:szCs w:val="22"/>
        </w:rPr>
        <w:t xml:space="preserve">Network-indication based Approaches for UE </w:t>
      </w:r>
      <w:r w:rsidR="00300ADF">
        <w:rPr>
          <w:sz w:val="22"/>
          <w:szCs w:val="22"/>
        </w:rPr>
        <w:t>P</w:t>
      </w:r>
      <w:r w:rsidR="009674D6" w:rsidRPr="009674D6">
        <w:rPr>
          <w:sz w:val="22"/>
          <w:szCs w:val="22"/>
        </w:rPr>
        <w:t xml:space="preserve">ower </w:t>
      </w:r>
      <w:r w:rsidR="00300ADF">
        <w:rPr>
          <w:sz w:val="22"/>
          <w:szCs w:val="22"/>
        </w:rPr>
        <w:t>S</w:t>
      </w:r>
      <w:r w:rsidR="009674D6" w:rsidRPr="009674D6">
        <w:rPr>
          <w:sz w:val="22"/>
          <w:szCs w:val="22"/>
        </w:rPr>
        <w:t>aving</w:t>
      </w:r>
    </w:p>
    <w:p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rsidR="007B3E31" w:rsidRPr="00BD216C" w:rsidRDefault="00E90E49" w:rsidP="00BD216C">
      <w:pPr>
        <w:pStyle w:val="Heading1"/>
      </w:pPr>
      <w:r w:rsidRPr="00315C6E">
        <w:t>Introduction</w:t>
      </w:r>
    </w:p>
    <w:p w:rsidR="000A0FB8" w:rsidRPr="00B241AF" w:rsidRDefault="000A0FB8" w:rsidP="00D878A9">
      <w:pPr>
        <w:jc w:val="both"/>
        <w:rPr>
          <w:sz w:val="20"/>
          <w:szCs w:val="20"/>
        </w:rPr>
      </w:pPr>
      <w:r w:rsidRPr="00B241AF">
        <w:rPr>
          <w:sz w:val="20"/>
          <w:szCs w:val="20"/>
        </w:rPr>
        <w:t>In NR, we have new features to support higher data rates applications (</w:t>
      </w:r>
      <w:proofErr w:type="spellStart"/>
      <w:r w:rsidRPr="00B241AF">
        <w:rPr>
          <w:sz w:val="20"/>
          <w:szCs w:val="20"/>
        </w:rPr>
        <w:t>eMBB</w:t>
      </w:r>
      <w:proofErr w:type="spellEnd"/>
      <w:r w:rsidRPr="00B241AF">
        <w:rPr>
          <w:sz w:val="20"/>
          <w:szCs w:val="20"/>
        </w:rPr>
        <w:t>) entailing higher power consumption. To overcome increased power consumption, techniques such as BWP (in frequency</w:t>
      </w:r>
      <w:r w:rsidR="000C1729" w:rsidRPr="00B241AF">
        <w:rPr>
          <w:sz w:val="20"/>
          <w:szCs w:val="20"/>
        </w:rPr>
        <w:t xml:space="preserve"> domain</w:t>
      </w:r>
      <w:r w:rsidRPr="00B241AF">
        <w:rPr>
          <w:sz w:val="20"/>
          <w:szCs w:val="20"/>
        </w:rPr>
        <w:t>) and periodic PDCCH monitoring (in time</w:t>
      </w:r>
      <w:r w:rsidR="000C1729" w:rsidRPr="00B241AF">
        <w:rPr>
          <w:sz w:val="20"/>
          <w:szCs w:val="20"/>
        </w:rPr>
        <w:t xml:space="preserve"> domain</w:t>
      </w:r>
      <w:r w:rsidRPr="00B241AF">
        <w:rPr>
          <w:sz w:val="20"/>
          <w:szCs w:val="20"/>
        </w:rPr>
        <w:t>) were introduced in R15.</w:t>
      </w:r>
      <w:r w:rsidR="002231B9" w:rsidRPr="00B241AF">
        <w:rPr>
          <w:sz w:val="20"/>
          <w:szCs w:val="20"/>
        </w:rPr>
        <w:t xml:space="preserve"> </w:t>
      </w:r>
      <w:r w:rsidRPr="00B241AF">
        <w:rPr>
          <w:sz w:val="20"/>
          <w:szCs w:val="20"/>
        </w:rPr>
        <w:t xml:space="preserve">In this paper, we provide </w:t>
      </w:r>
      <w:r w:rsidR="002231B9" w:rsidRPr="00B241AF">
        <w:rPr>
          <w:sz w:val="20"/>
          <w:szCs w:val="20"/>
        </w:rPr>
        <w:t>potential enhancements for UE power saving for R16</w:t>
      </w:r>
      <w:r w:rsidR="000C1729" w:rsidRPr="00B241AF">
        <w:rPr>
          <w:sz w:val="20"/>
          <w:szCs w:val="20"/>
        </w:rPr>
        <w:t xml:space="preserve"> for frequency, time and antenna domain</w:t>
      </w:r>
      <w:r w:rsidR="002231B9" w:rsidRPr="00B241AF">
        <w:rPr>
          <w:sz w:val="20"/>
          <w:szCs w:val="20"/>
        </w:rPr>
        <w:t xml:space="preserve">. </w:t>
      </w:r>
      <w:r w:rsidR="00E96525" w:rsidRPr="00B241AF">
        <w:rPr>
          <w:sz w:val="20"/>
          <w:szCs w:val="20"/>
        </w:rPr>
        <w:t xml:space="preserve">The </w:t>
      </w:r>
      <w:r w:rsidR="000C1729" w:rsidRPr="00B241AF">
        <w:rPr>
          <w:sz w:val="20"/>
          <w:szCs w:val="20"/>
        </w:rPr>
        <w:t xml:space="preserve">proposed enhancements </w:t>
      </w:r>
      <w:r w:rsidR="003C271F" w:rsidRPr="00B241AF">
        <w:rPr>
          <w:sz w:val="20"/>
          <w:szCs w:val="20"/>
        </w:rPr>
        <w:t xml:space="preserve">in this paper </w:t>
      </w:r>
      <w:r w:rsidR="000C1729" w:rsidRPr="00B241AF">
        <w:rPr>
          <w:sz w:val="20"/>
          <w:szCs w:val="20"/>
        </w:rPr>
        <w:t xml:space="preserve">are </w:t>
      </w:r>
      <w:r w:rsidRPr="00B241AF">
        <w:rPr>
          <w:sz w:val="20"/>
          <w:szCs w:val="20"/>
        </w:rPr>
        <w:t xml:space="preserve">network-assisted </w:t>
      </w:r>
      <w:r w:rsidR="000C1729" w:rsidRPr="00B241AF">
        <w:rPr>
          <w:sz w:val="20"/>
          <w:szCs w:val="20"/>
        </w:rPr>
        <w:t>mechanisms.</w:t>
      </w:r>
      <w:r w:rsidR="007559F2">
        <w:rPr>
          <w:sz w:val="20"/>
          <w:szCs w:val="20"/>
        </w:rPr>
        <w:t xml:space="preserve"> Our companion paper [</w:t>
      </w:r>
      <w:r w:rsidR="002E1F81">
        <w:rPr>
          <w:sz w:val="20"/>
          <w:szCs w:val="20"/>
        </w:rPr>
        <w:t>5</w:t>
      </w:r>
      <w:r w:rsidR="007559F2">
        <w:rPr>
          <w:sz w:val="20"/>
          <w:szCs w:val="20"/>
        </w:rPr>
        <w:t>] includes techniques for UE-assisted techniques for UE power saving.</w:t>
      </w:r>
    </w:p>
    <w:p w:rsidR="00EE6D0E" w:rsidRPr="000A0FB8" w:rsidRDefault="00727E45" w:rsidP="00C232AA">
      <w:pPr>
        <w:pStyle w:val="Heading1"/>
      </w:pPr>
      <w:r>
        <w:t>Potential Enhancements</w:t>
      </w:r>
      <w:r w:rsidR="00633C7E">
        <w:t xml:space="preserve"> for UE Power Saving</w:t>
      </w:r>
    </w:p>
    <w:p w:rsidR="00EE6D0E" w:rsidRPr="007F2A2B" w:rsidRDefault="00EE6D0E" w:rsidP="00EE6D0E">
      <w:pPr>
        <w:pStyle w:val="Heading2"/>
      </w:pPr>
      <w:r>
        <w:t xml:space="preserve">Explicit Signal based </w:t>
      </w:r>
      <w:r w:rsidR="009B2EC0">
        <w:t>Sleep Indication</w:t>
      </w:r>
    </w:p>
    <w:p w:rsidR="00EE6D0E" w:rsidRPr="00B241AF" w:rsidRDefault="00EE6D0E" w:rsidP="00EE6D0E">
      <w:pPr>
        <w:jc w:val="both"/>
        <w:rPr>
          <w:sz w:val="20"/>
          <w:szCs w:val="20"/>
          <w:lang w:eastAsia="zh-CN"/>
        </w:rPr>
      </w:pPr>
      <w:r w:rsidRPr="00B241AF">
        <w:rPr>
          <w:sz w:val="20"/>
          <w:szCs w:val="20"/>
          <w:lang w:eastAsia="zh-CN"/>
        </w:rPr>
        <w:t xml:space="preserve">In R15 MTC and NB-IoT, it was agreed to introduce power efficient wake up type signal for UE power saving. The focus was on IDLE mode power saving enhancement since IoT devices stay mostly in IDLE state for extending battery life. In this sense, the context is slightly different from NR UE power saving, where we think </w:t>
      </w:r>
      <w:proofErr w:type="spellStart"/>
      <w:r w:rsidRPr="00B241AF">
        <w:rPr>
          <w:sz w:val="20"/>
          <w:szCs w:val="20"/>
          <w:lang w:eastAsia="zh-CN"/>
        </w:rPr>
        <w:t>eMBB</w:t>
      </w:r>
      <w:proofErr w:type="spellEnd"/>
      <w:r w:rsidRPr="00B241AF">
        <w:rPr>
          <w:sz w:val="20"/>
          <w:szCs w:val="20"/>
          <w:lang w:eastAsia="zh-CN"/>
        </w:rPr>
        <w:t xml:space="preserve"> is most popular use case. Accordingly, the approach for power saving signal in NR could be very different from that in MTC/NB-IoT.</w:t>
      </w:r>
    </w:p>
    <w:p w:rsidR="00EE6D0E" w:rsidRPr="00B241AF" w:rsidRDefault="00EE6D0E" w:rsidP="00EE6D0E">
      <w:pPr>
        <w:jc w:val="both"/>
        <w:rPr>
          <w:sz w:val="20"/>
          <w:szCs w:val="20"/>
          <w:lang w:eastAsia="zh-CN"/>
        </w:rPr>
      </w:pPr>
    </w:p>
    <w:p w:rsidR="00EE6D0E" w:rsidRPr="00B241AF" w:rsidRDefault="00EE6D0E" w:rsidP="00EE6D0E">
      <w:pPr>
        <w:jc w:val="both"/>
        <w:rPr>
          <w:sz w:val="20"/>
          <w:szCs w:val="20"/>
          <w:lang w:eastAsia="zh-CN"/>
        </w:rPr>
      </w:pPr>
      <w:r w:rsidRPr="00B241AF">
        <w:rPr>
          <w:sz w:val="20"/>
          <w:szCs w:val="20"/>
          <w:lang w:eastAsia="zh-CN"/>
        </w:rPr>
        <w:t xml:space="preserve">To achieve meaningful power saving gain, NR needs power saving techniques for CONNECTED mode. Considering that total power contribution from Idle mode is relatively small compared to that in CONNECTED mode [1][2][3], it becomes clear that power saving techniques for CONNECTED mode could be </w:t>
      </w:r>
      <w:r w:rsidRPr="00B241AF">
        <w:rPr>
          <w:sz w:val="20"/>
          <w:szCs w:val="20"/>
        </w:rPr>
        <w:t xml:space="preserve">much </w:t>
      </w:r>
      <w:r w:rsidRPr="00B241AF">
        <w:rPr>
          <w:sz w:val="20"/>
          <w:szCs w:val="20"/>
          <w:lang w:eastAsia="zh-CN"/>
        </w:rPr>
        <w:t>more effective than that for IDLE mode. So, it should be the focus of NR UE power saving study.</w:t>
      </w:r>
    </w:p>
    <w:p w:rsidR="00EE6D0E" w:rsidRPr="002F060C" w:rsidRDefault="00EE6D0E" w:rsidP="00EE6D0E">
      <w:pPr>
        <w:rPr>
          <w:b/>
          <w:sz w:val="22"/>
          <w:szCs w:val="22"/>
        </w:rPr>
      </w:pPr>
    </w:p>
    <w:p w:rsidR="00EE6D0E" w:rsidRPr="00E81345" w:rsidRDefault="00EE6D0E" w:rsidP="00EE6D0E">
      <w:pPr>
        <w:rPr>
          <w:b/>
          <w:i/>
          <w:sz w:val="20"/>
          <w:szCs w:val="20"/>
        </w:rPr>
      </w:pPr>
      <w:r w:rsidRPr="00E81345">
        <w:rPr>
          <w:b/>
          <w:i/>
          <w:sz w:val="20"/>
          <w:szCs w:val="20"/>
        </w:rPr>
        <w:t xml:space="preserve">Observation </w:t>
      </w:r>
      <w:r w:rsidR="009F5609" w:rsidRPr="00E81345">
        <w:rPr>
          <w:b/>
          <w:i/>
          <w:sz w:val="20"/>
          <w:szCs w:val="20"/>
        </w:rPr>
        <w:t>1</w:t>
      </w:r>
    </w:p>
    <w:p w:rsidR="00EE6D0E" w:rsidRPr="00090ACF" w:rsidRDefault="00EE6D0E" w:rsidP="00EE6D0E">
      <w:pPr>
        <w:numPr>
          <w:ilvl w:val="0"/>
          <w:numId w:val="11"/>
        </w:numPr>
        <w:jc w:val="both"/>
        <w:rPr>
          <w:sz w:val="20"/>
          <w:szCs w:val="20"/>
          <w:lang w:eastAsia="zh-CN"/>
        </w:rPr>
      </w:pPr>
      <w:r w:rsidRPr="00090ACF">
        <w:rPr>
          <w:sz w:val="20"/>
          <w:szCs w:val="20"/>
          <w:lang w:eastAsia="zh-CN"/>
        </w:rPr>
        <w:t>It was noted that power saving for CONNECTED mode is more effective than that for IDLE mode.</w:t>
      </w:r>
    </w:p>
    <w:p w:rsidR="00EE6D0E" w:rsidRPr="002F060C" w:rsidRDefault="00EE6D0E" w:rsidP="00EE6D0E">
      <w:pPr>
        <w:jc w:val="both"/>
        <w:rPr>
          <w:sz w:val="22"/>
          <w:szCs w:val="22"/>
          <w:lang w:eastAsia="zh-CN"/>
        </w:rPr>
      </w:pPr>
    </w:p>
    <w:p w:rsidR="00EE6D0E" w:rsidRPr="00E81345" w:rsidRDefault="00EE6D0E" w:rsidP="00EE6D0E">
      <w:pPr>
        <w:jc w:val="both"/>
        <w:rPr>
          <w:b/>
          <w:i/>
          <w:sz w:val="20"/>
          <w:szCs w:val="20"/>
          <w:lang w:eastAsia="zh-CN"/>
        </w:rPr>
      </w:pPr>
      <w:r w:rsidRPr="00E81345">
        <w:rPr>
          <w:b/>
          <w:i/>
          <w:sz w:val="20"/>
          <w:szCs w:val="20"/>
          <w:lang w:eastAsia="zh-CN"/>
        </w:rPr>
        <w:t xml:space="preserve">Proposal </w:t>
      </w:r>
      <w:r w:rsidR="009F5609" w:rsidRPr="00E81345">
        <w:rPr>
          <w:b/>
          <w:i/>
          <w:sz w:val="20"/>
          <w:szCs w:val="20"/>
          <w:lang w:eastAsia="zh-CN"/>
        </w:rPr>
        <w:t>1</w:t>
      </w:r>
    </w:p>
    <w:p w:rsidR="00EE6D0E" w:rsidRPr="00090ACF" w:rsidRDefault="00EE6D0E" w:rsidP="00EE6D0E">
      <w:pPr>
        <w:pStyle w:val="ListParagraph"/>
        <w:numPr>
          <w:ilvl w:val="0"/>
          <w:numId w:val="11"/>
        </w:numPr>
        <w:jc w:val="both"/>
        <w:rPr>
          <w:sz w:val="20"/>
          <w:szCs w:val="20"/>
          <w:lang w:eastAsia="zh-CN"/>
        </w:rPr>
      </w:pPr>
      <w:r w:rsidRPr="00090ACF">
        <w:rPr>
          <w:sz w:val="20"/>
          <w:szCs w:val="20"/>
          <w:lang w:eastAsia="zh-CN"/>
        </w:rPr>
        <w:t>NR UE power saving SI should focus on UE power saving technique in CONNECTED mode.</w:t>
      </w:r>
    </w:p>
    <w:p w:rsidR="00FD5257" w:rsidRDefault="00FD5257" w:rsidP="00EE6D0E">
      <w:pPr>
        <w:jc w:val="both"/>
        <w:rPr>
          <w:sz w:val="22"/>
          <w:szCs w:val="22"/>
          <w:lang w:eastAsia="zh-CN"/>
        </w:rPr>
      </w:pPr>
    </w:p>
    <w:p w:rsidR="001E504A" w:rsidRPr="00B241AF" w:rsidRDefault="001E648C" w:rsidP="00EE6D0E">
      <w:pPr>
        <w:jc w:val="both"/>
        <w:rPr>
          <w:sz w:val="20"/>
          <w:szCs w:val="20"/>
          <w:lang w:eastAsia="zh-CN"/>
        </w:rPr>
      </w:pPr>
      <w:r w:rsidRPr="00B241AF">
        <w:rPr>
          <w:sz w:val="20"/>
          <w:szCs w:val="20"/>
          <w:lang w:eastAsia="zh-CN"/>
        </w:rPr>
        <w:t xml:space="preserve">When </w:t>
      </w:r>
      <w:r w:rsidR="00364D5E" w:rsidRPr="00B241AF">
        <w:rPr>
          <w:sz w:val="20"/>
          <w:szCs w:val="20"/>
          <w:lang w:eastAsia="zh-CN"/>
        </w:rPr>
        <w:t xml:space="preserve">a </w:t>
      </w:r>
      <w:r w:rsidRPr="00B241AF">
        <w:rPr>
          <w:sz w:val="20"/>
          <w:szCs w:val="20"/>
          <w:lang w:eastAsia="zh-CN"/>
        </w:rPr>
        <w:t>UE</w:t>
      </w:r>
      <w:r w:rsidR="00364D5E" w:rsidRPr="00B241AF">
        <w:rPr>
          <w:sz w:val="20"/>
          <w:szCs w:val="20"/>
          <w:lang w:eastAsia="zh-CN"/>
        </w:rPr>
        <w:t xml:space="preserve"> </w:t>
      </w:r>
      <w:r w:rsidRPr="00B241AF">
        <w:rPr>
          <w:sz w:val="20"/>
          <w:szCs w:val="20"/>
          <w:lang w:eastAsia="zh-CN"/>
        </w:rPr>
        <w:t>in</w:t>
      </w:r>
      <w:r w:rsidR="00E416DE" w:rsidRPr="00B241AF">
        <w:rPr>
          <w:sz w:val="20"/>
          <w:szCs w:val="20"/>
          <w:lang w:eastAsia="zh-CN"/>
        </w:rPr>
        <w:t xml:space="preserve"> RRC CONNECTED mode</w:t>
      </w:r>
      <w:r w:rsidRPr="00B241AF">
        <w:rPr>
          <w:sz w:val="20"/>
          <w:szCs w:val="20"/>
          <w:lang w:eastAsia="zh-CN"/>
        </w:rPr>
        <w:t xml:space="preserve"> is scheduled by </w:t>
      </w:r>
      <w:proofErr w:type="spellStart"/>
      <w:r w:rsidRPr="00B241AF">
        <w:rPr>
          <w:sz w:val="20"/>
          <w:szCs w:val="20"/>
          <w:lang w:eastAsia="zh-CN"/>
        </w:rPr>
        <w:t>gNB</w:t>
      </w:r>
      <w:proofErr w:type="spellEnd"/>
      <w:r w:rsidRPr="00B241AF">
        <w:rPr>
          <w:sz w:val="20"/>
          <w:szCs w:val="20"/>
          <w:lang w:eastAsia="zh-CN"/>
        </w:rPr>
        <w:t xml:space="preserve"> to receive DL/UL data. Since traffic arrival for the UE from application server is random and the </w:t>
      </w:r>
      <w:proofErr w:type="spellStart"/>
      <w:r w:rsidRPr="00B241AF">
        <w:rPr>
          <w:sz w:val="20"/>
          <w:szCs w:val="20"/>
          <w:lang w:eastAsia="zh-CN"/>
        </w:rPr>
        <w:t>gNB</w:t>
      </w:r>
      <w:proofErr w:type="spellEnd"/>
      <w:r w:rsidRPr="00B241AF">
        <w:rPr>
          <w:sz w:val="20"/>
          <w:szCs w:val="20"/>
          <w:lang w:eastAsia="zh-CN"/>
        </w:rPr>
        <w:t xml:space="preserve"> should serve multiple UEs in the cell, the actual grant </w:t>
      </w:r>
      <w:r w:rsidR="00364D5E" w:rsidRPr="00B241AF">
        <w:rPr>
          <w:sz w:val="20"/>
          <w:szCs w:val="20"/>
          <w:lang w:eastAsia="zh-CN"/>
        </w:rPr>
        <w:t xml:space="preserve">transmission </w:t>
      </w:r>
      <w:r w:rsidRPr="00B241AF">
        <w:rPr>
          <w:sz w:val="20"/>
          <w:szCs w:val="20"/>
          <w:lang w:eastAsia="zh-CN"/>
        </w:rPr>
        <w:t xml:space="preserve">time to the UE of interest could be random. </w:t>
      </w:r>
      <w:r w:rsidR="002B1602" w:rsidRPr="00B241AF">
        <w:rPr>
          <w:sz w:val="20"/>
          <w:szCs w:val="20"/>
          <w:lang w:eastAsia="zh-CN"/>
        </w:rPr>
        <w:fldChar w:fldCharType="begin"/>
      </w:r>
      <w:r w:rsidR="002B1602" w:rsidRPr="00B241AF">
        <w:rPr>
          <w:sz w:val="20"/>
          <w:szCs w:val="20"/>
          <w:lang w:eastAsia="zh-CN"/>
        </w:rPr>
        <w:instrText xml:space="preserve"> REF _Ref525646285 \h </w:instrText>
      </w:r>
      <w:r w:rsidR="00B241AF">
        <w:rPr>
          <w:sz w:val="20"/>
          <w:szCs w:val="20"/>
          <w:lang w:eastAsia="zh-CN"/>
        </w:rPr>
        <w:instrText xml:space="preserve"> \* MERGEFORMAT </w:instrText>
      </w:r>
      <w:r w:rsidR="002B1602" w:rsidRPr="00B241AF">
        <w:rPr>
          <w:sz w:val="20"/>
          <w:szCs w:val="20"/>
          <w:lang w:eastAsia="zh-CN"/>
        </w:rPr>
      </w:r>
      <w:r w:rsidR="002B1602" w:rsidRPr="00B241AF">
        <w:rPr>
          <w:sz w:val="20"/>
          <w:szCs w:val="20"/>
          <w:lang w:eastAsia="zh-CN"/>
        </w:rPr>
        <w:fldChar w:fldCharType="separate"/>
      </w:r>
      <w:r w:rsidR="002B1602" w:rsidRPr="00B241AF">
        <w:rPr>
          <w:sz w:val="20"/>
          <w:szCs w:val="20"/>
        </w:rPr>
        <w:t xml:space="preserve">Figure </w:t>
      </w:r>
      <w:r w:rsidR="002B1602" w:rsidRPr="00B241AF">
        <w:rPr>
          <w:noProof/>
          <w:sz w:val="20"/>
          <w:szCs w:val="20"/>
        </w:rPr>
        <w:t>2</w:t>
      </w:r>
      <w:r w:rsidR="002B1602" w:rsidRPr="00B241AF">
        <w:rPr>
          <w:sz w:val="20"/>
          <w:szCs w:val="20"/>
          <w:lang w:eastAsia="zh-CN"/>
        </w:rPr>
        <w:fldChar w:fldCharType="end"/>
      </w:r>
      <w:r w:rsidR="002B1602" w:rsidRPr="00B241AF">
        <w:rPr>
          <w:sz w:val="20"/>
          <w:szCs w:val="20"/>
          <w:lang w:eastAsia="zh-CN"/>
        </w:rPr>
        <w:t xml:space="preserve"> shows the </w:t>
      </w:r>
      <w:r w:rsidR="00D10AF1" w:rsidRPr="00B241AF">
        <w:rPr>
          <w:sz w:val="20"/>
          <w:szCs w:val="20"/>
          <w:lang w:eastAsia="zh-CN"/>
        </w:rPr>
        <w:t>CDF of grant inter arrival time of video and web-browsing. It is observed the mean grant-inter arri</w:t>
      </w:r>
      <w:r w:rsidR="004961AE" w:rsidRPr="00B241AF">
        <w:rPr>
          <w:sz w:val="20"/>
          <w:szCs w:val="20"/>
          <w:lang w:eastAsia="zh-CN"/>
        </w:rPr>
        <w:t>v</w:t>
      </w:r>
      <w:r w:rsidR="00D10AF1" w:rsidRPr="00B241AF">
        <w:rPr>
          <w:sz w:val="20"/>
          <w:szCs w:val="20"/>
          <w:lang w:eastAsia="zh-CN"/>
        </w:rPr>
        <w:t>al time is 5ms for video traf</w:t>
      </w:r>
      <w:r w:rsidR="004961AE" w:rsidRPr="00B241AF">
        <w:rPr>
          <w:sz w:val="20"/>
          <w:szCs w:val="20"/>
          <w:lang w:eastAsia="zh-CN"/>
        </w:rPr>
        <w:t xml:space="preserve">fic and 6.2ms for web-browsing. Note that the tail of distribution reaches to </w:t>
      </w:r>
      <w:r w:rsidR="001E504A" w:rsidRPr="00B241AF">
        <w:rPr>
          <w:sz w:val="20"/>
          <w:szCs w:val="20"/>
          <w:lang w:eastAsia="zh-CN"/>
        </w:rPr>
        <w:t xml:space="preserve">~ 20ms for video and ~40ms for web-browsing. This indicates that there could be time gap of order of </w:t>
      </w:r>
      <w:proofErr w:type="spellStart"/>
      <w:r w:rsidR="001E504A" w:rsidRPr="00B241AF">
        <w:rPr>
          <w:sz w:val="20"/>
          <w:szCs w:val="20"/>
          <w:lang w:eastAsia="zh-CN"/>
        </w:rPr>
        <w:t>ms</w:t>
      </w:r>
      <w:proofErr w:type="spellEnd"/>
      <w:r w:rsidR="001E504A" w:rsidRPr="00B241AF">
        <w:rPr>
          <w:sz w:val="20"/>
          <w:szCs w:val="20"/>
          <w:lang w:eastAsia="zh-CN"/>
        </w:rPr>
        <w:t xml:space="preserve"> to tens of </w:t>
      </w:r>
      <w:proofErr w:type="spellStart"/>
      <w:r w:rsidR="001E504A" w:rsidRPr="00B241AF">
        <w:rPr>
          <w:sz w:val="20"/>
          <w:szCs w:val="20"/>
          <w:lang w:eastAsia="zh-CN"/>
        </w:rPr>
        <w:t>ms</w:t>
      </w:r>
      <w:proofErr w:type="spellEnd"/>
      <w:r w:rsidR="001E504A" w:rsidRPr="00B241AF">
        <w:rPr>
          <w:sz w:val="20"/>
          <w:szCs w:val="20"/>
          <w:lang w:eastAsia="zh-CN"/>
        </w:rPr>
        <w:t xml:space="preserve"> during which UE can enter sleep state for power saving. </w:t>
      </w:r>
      <w:r w:rsidR="00C00325" w:rsidRPr="00B241AF">
        <w:rPr>
          <w:sz w:val="20"/>
          <w:szCs w:val="20"/>
          <w:lang w:eastAsia="zh-CN"/>
        </w:rPr>
        <w:t>Note that</w:t>
      </w:r>
      <w:r w:rsidR="001E504A" w:rsidRPr="00B241AF">
        <w:rPr>
          <w:sz w:val="20"/>
          <w:szCs w:val="20"/>
          <w:lang w:eastAsia="zh-CN"/>
        </w:rPr>
        <w:t xml:space="preserve"> </w:t>
      </w:r>
      <w:r w:rsidR="00364D5E" w:rsidRPr="00B241AF">
        <w:rPr>
          <w:sz w:val="20"/>
          <w:szCs w:val="20"/>
          <w:lang w:eastAsia="zh-CN"/>
        </w:rPr>
        <w:t xml:space="preserve">it is </w:t>
      </w:r>
      <w:proofErr w:type="spellStart"/>
      <w:r w:rsidR="00364D5E" w:rsidRPr="00B241AF">
        <w:rPr>
          <w:sz w:val="20"/>
          <w:szCs w:val="20"/>
          <w:lang w:eastAsia="zh-CN"/>
        </w:rPr>
        <w:t>gNB</w:t>
      </w:r>
      <w:proofErr w:type="spellEnd"/>
      <w:r w:rsidR="00364D5E" w:rsidRPr="00B241AF">
        <w:rPr>
          <w:sz w:val="20"/>
          <w:szCs w:val="20"/>
          <w:lang w:eastAsia="zh-CN"/>
        </w:rPr>
        <w:t xml:space="preserve"> which knows such opportunities</w:t>
      </w:r>
      <w:r w:rsidR="001E504A" w:rsidRPr="00B241AF">
        <w:rPr>
          <w:sz w:val="20"/>
          <w:szCs w:val="20"/>
          <w:lang w:eastAsia="zh-CN"/>
        </w:rPr>
        <w:t xml:space="preserve"> since it </w:t>
      </w:r>
      <w:r w:rsidR="00364D5E" w:rsidRPr="00B241AF">
        <w:rPr>
          <w:sz w:val="20"/>
          <w:szCs w:val="20"/>
          <w:lang w:eastAsia="zh-CN"/>
        </w:rPr>
        <w:t>knows</w:t>
      </w:r>
      <w:r w:rsidR="001E504A" w:rsidRPr="00B241AF">
        <w:rPr>
          <w:sz w:val="20"/>
          <w:szCs w:val="20"/>
          <w:lang w:eastAsia="zh-CN"/>
        </w:rPr>
        <w:t xml:space="preserve"> the UE’s DL data buffer, UL data buff</w:t>
      </w:r>
      <w:r w:rsidR="00364D5E" w:rsidRPr="00B241AF">
        <w:rPr>
          <w:sz w:val="20"/>
          <w:szCs w:val="20"/>
          <w:lang w:eastAsia="zh-CN"/>
        </w:rPr>
        <w:t>er, and the total number of UEs to serve in the cell.</w:t>
      </w:r>
      <w:r w:rsidR="001E79AD" w:rsidRPr="00B241AF">
        <w:rPr>
          <w:sz w:val="20"/>
          <w:szCs w:val="20"/>
          <w:lang w:eastAsia="zh-CN"/>
        </w:rPr>
        <w:t xml:space="preserve"> The further analysis could </w:t>
      </w:r>
      <w:proofErr w:type="gramStart"/>
      <w:r w:rsidR="001E79AD" w:rsidRPr="00B241AF">
        <w:rPr>
          <w:sz w:val="20"/>
          <w:szCs w:val="20"/>
          <w:lang w:eastAsia="zh-CN"/>
        </w:rPr>
        <w:t>found</w:t>
      </w:r>
      <w:proofErr w:type="gramEnd"/>
      <w:r w:rsidR="001E79AD" w:rsidRPr="00B241AF">
        <w:rPr>
          <w:sz w:val="20"/>
          <w:szCs w:val="20"/>
          <w:lang w:eastAsia="zh-CN"/>
        </w:rPr>
        <w:t xml:space="preserve"> in [4].</w:t>
      </w:r>
    </w:p>
    <w:p w:rsidR="001E504A" w:rsidRDefault="001E504A" w:rsidP="00EE6D0E">
      <w:pPr>
        <w:jc w:val="both"/>
        <w:rPr>
          <w:sz w:val="22"/>
          <w:szCs w:val="22"/>
          <w:lang w:eastAsia="zh-CN"/>
        </w:rPr>
      </w:pPr>
    </w:p>
    <w:p w:rsidR="00364D5E" w:rsidRDefault="00364D5E" w:rsidP="00EE6D0E">
      <w:pPr>
        <w:jc w:val="both"/>
        <w:rPr>
          <w:sz w:val="22"/>
          <w:szCs w:val="22"/>
          <w:lang w:eastAsia="zh-CN"/>
        </w:rPr>
      </w:pPr>
    </w:p>
    <w:p w:rsidR="001E648C" w:rsidRDefault="001E648C" w:rsidP="001E648C">
      <w:pPr>
        <w:keepNext/>
        <w:jc w:val="center"/>
        <w:rPr>
          <w:sz w:val="20"/>
          <w:szCs w:val="20"/>
          <w:lang w:val="en-GB" w:eastAsia="zh-CN"/>
        </w:rPr>
      </w:pPr>
      <w:r w:rsidRPr="00CA1FCC">
        <w:rPr>
          <w:noProof/>
          <w:sz w:val="20"/>
          <w:szCs w:val="20"/>
        </w:rPr>
        <w:lastRenderedPageBreak/>
        <w:drawing>
          <wp:inline distT="0" distB="0" distL="0" distR="0" wp14:anchorId="1DAF5443" wp14:editId="6A404110">
            <wp:extent cx="2801620" cy="2101215"/>
            <wp:effectExtent l="0" t="0" r="0" b="0"/>
            <wp:docPr id="1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1620" cy="2101215"/>
                    </a:xfrm>
                    <a:prstGeom prst="rect">
                      <a:avLst/>
                    </a:prstGeom>
                    <a:noFill/>
                    <a:ln>
                      <a:noFill/>
                    </a:ln>
                  </pic:spPr>
                </pic:pic>
              </a:graphicData>
            </a:graphic>
          </wp:inline>
        </w:drawing>
      </w:r>
      <w:r w:rsidR="00A53FC6">
        <w:rPr>
          <w:sz w:val="20"/>
          <w:szCs w:val="20"/>
          <w:lang w:val="en-GB" w:eastAsia="zh-CN"/>
        </w:rPr>
        <w:t xml:space="preserve">   </w:t>
      </w:r>
      <w:r w:rsidRPr="00CA1FCC">
        <w:rPr>
          <w:noProof/>
          <w:sz w:val="20"/>
          <w:szCs w:val="20"/>
        </w:rPr>
        <w:drawing>
          <wp:inline distT="0" distB="0" distL="0" distR="0" wp14:anchorId="3E0D01E4" wp14:editId="140E6411">
            <wp:extent cx="2769235" cy="2081530"/>
            <wp:effectExtent l="0" t="0" r="0" b="0"/>
            <wp:docPr id="1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9235" cy="2081530"/>
                    </a:xfrm>
                    <a:prstGeom prst="rect">
                      <a:avLst/>
                    </a:prstGeom>
                    <a:noFill/>
                    <a:ln>
                      <a:noFill/>
                    </a:ln>
                  </pic:spPr>
                </pic:pic>
              </a:graphicData>
            </a:graphic>
          </wp:inline>
        </w:drawing>
      </w:r>
    </w:p>
    <w:p w:rsidR="001E648C" w:rsidRPr="001E648C" w:rsidRDefault="001E648C" w:rsidP="00C232AA">
      <w:pPr>
        <w:pStyle w:val="Caption"/>
        <w:rPr>
          <w:sz w:val="20"/>
          <w:szCs w:val="20"/>
          <w:lang w:val="en-GB" w:eastAsia="zh-CN"/>
        </w:rPr>
      </w:pPr>
      <w:bookmarkStart w:id="1" w:name="_Ref525646285"/>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Pr="00C232AA">
        <w:rPr>
          <w:noProof/>
          <w:sz w:val="20"/>
          <w:szCs w:val="20"/>
        </w:rPr>
        <w:t>2</w:t>
      </w:r>
      <w:r w:rsidRPr="00C232AA">
        <w:rPr>
          <w:sz w:val="20"/>
          <w:szCs w:val="20"/>
        </w:rPr>
        <w:fldChar w:fldCharType="end"/>
      </w:r>
      <w:bookmarkEnd w:id="1"/>
      <w:r>
        <w:rPr>
          <w:sz w:val="20"/>
          <w:szCs w:val="20"/>
        </w:rPr>
        <w:t xml:space="preserve"> CDF of grant inter-arrival time for video (left) and web-browsing (right)</w:t>
      </w:r>
    </w:p>
    <w:p w:rsidR="001E648C" w:rsidRDefault="001E648C" w:rsidP="00EE6D0E">
      <w:pPr>
        <w:jc w:val="both"/>
        <w:rPr>
          <w:sz w:val="22"/>
          <w:szCs w:val="22"/>
          <w:lang w:eastAsia="zh-CN"/>
        </w:rPr>
      </w:pPr>
    </w:p>
    <w:p w:rsidR="00EE6D0E" w:rsidRDefault="00EE6D0E" w:rsidP="00EE6D0E">
      <w:pPr>
        <w:jc w:val="both"/>
        <w:rPr>
          <w:sz w:val="20"/>
          <w:szCs w:val="20"/>
          <w:lang w:eastAsia="zh-CN"/>
        </w:rPr>
      </w:pPr>
      <w:r w:rsidRPr="00B241AF">
        <w:rPr>
          <w:sz w:val="20"/>
          <w:szCs w:val="20"/>
          <w:lang w:eastAsia="zh-CN"/>
        </w:rPr>
        <w:t xml:space="preserve">As an example, we could think of explicit </w:t>
      </w:r>
      <w:r w:rsidR="00437C89" w:rsidRPr="00B241AF">
        <w:rPr>
          <w:sz w:val="20"/>
          <w:szCs w:val="20"/>
          <w:lang w:eastAsia="zh-CN"/>
        </w:rPr>
        <w:t xml:space="preserve">sleep </w:t>
      </w:r>
      <w:proofErr w:type="gramStart"/>
      <w:r w:rsidR="00437C89" w:rsidRPr="00B241AF">
        <w:rPr>
          <w:sz w:val="20"/>
          <w:szCs w:val="20"/>
          <w:lang w:eastAsia="zh-CN"/>
        </w:rPr>
        <w:t xml:space="preserve">indication </w:t>
      </w:r>
      <w:r w:rsidRPr="00B241AF">
        <w:rPr>
          <w:sz w:val="20"/>
          <w:szCs w:val="20"/>
          <w:lang w:eastAsia="zh-CN"/>
        </w:rPr>
        <w:t>based</w:t>
      </w:r>
      <w:proofErr w:type="gramEnd"/>
      <w:r w:rsidRPr="00B241AF">
        <w:rPr>
          <w:sz w:val="20"/>
          <w:szCs w:val="20"/>
          <w:lang w:eastAsia="zh-CN"/>
        </w:rPr>
        <w:t xml:space="preserve"> UE power saving mechanis</w:t>
      </w:r>
      <w:r w:rsidR="00437C89" w:rsidRPr="00B241AF">
        <w:rPr>
          <w:sz w:val="20"/>
          <w:szCs w:val="20"/>
          <w:lang w:eastAsia="zh-CN"/>
        </w:rPr>
        <w:t xml:space="preserve">m </w:t>
      </w:r>
      <w:r w:rsidR="000A0FB8" w:rsidRPr="00B241AF">
        <w:rPr>
          <w:sz w:val="20"/>
          <w:szCs w:val="20"/>
          <w:lang w:eastAsia="zh-CN"/>
        </w:rPr>
        <w:t xml:space="preserve">as </w:t>
      </w:r>
      <w:r w:rsidR="00437C89" w:rsidRPr="00B241AF">
        <w:rPr>
          <w:sz w:val="20"/>
          <w:szCs w:val="20"/>
          <w:lang w:eastAsia="zh-CN"/>
        </w:rPr>
        <w:t>shown</w:t>
      </w:r>
      <w:r w:rsidR="000A0FB8" w:rsidRPr="00B241AF">
        <w:rPr>
          <w:sz w:val="20"/>
          <w:szCs w:val="20"/>
          <w:lang w:eastAsia="zh-CN"/>
        </w:rPr>
        <w:t xml:space="preserve"> in</w:t>
      </w:r>
      <w:r w:rsidRPr="00B241AF">
        <w:rPr>
          <w:sz w:val="20"/>
          <w:szCs w:val="20"/>
          <w:lang w:eastAsia="zh-CN"/>
        </w:rPr>
        <w:t xml:space="preserve"> </w:t>
      </w:r>
      <w:r w:rsidRPr="00B241AF">
        <w:rPr>
          <w:sz w:val="20"/>
          <w:szCs w:val="20"/>
          <w:lang w:eastAsia="zh-CN"/>
        </w:rPr>
        <w:fldChar w:fldCharType="begin"/>
      </w:r>
      <w:r w:rsidRPr="00B241AF">
        <w:rPr>
          <w:sz w:val="20"/>
          <w:szCs w:val="20"/>
          <w:lang w:eastAsia="zh-CN"/>
        </w:rPr>
        <w:instrText xml:space="preserve"> REF _Ref508547066 \h  \* MERGEFORMAT </w:instrText>
      </w:r>
      <w:r w:rsidRPr="00B241AF">
        <w:rPr>
          <w:sz w:val="20"/>
          <w:szCs w:val="20"/>
          <w:lang w:eastAsia="zh-CN"/>
        </w:rPr>
      </w:r>
      <w:r w:rsidRPr="00B241AF">
        <w:rPr>
          <w:sz w:val="20"/>
          <w:szCs w:val="20"/>
          <w:lang w:eastAsia="zh-CN"/>
        </w:rPr>
        <w:fldChar w:fldCharType="separate"/>
      </w:r>
      <w:r w:rsidRPr="00B241AF">
        <w:rPr>
          <w:sz w:val="20"/>
          <w:szCs w:val="20"/>
        </w:rPr>
        <w:t xml:space="preserve">Figure </w:t>
      </w:r>
      <w:r w:rsidRPr="00B241AF">
        <w:rPr>
          <w:noProof/>
          <w:sz w:val="20"/>
          <w:szCs w:val="20"/>
        </w:rPr>
        <w:t>3</w:t>
      </w:r>
      <w:r w:rsidRPr="00B241AF">
        <w:rPr>
          <w:sz w:val="20"/>
          <w:szCs w:val="20"/>
          <w:lang w:eastAsia="zh-CN"/>
        </w:rPr>
        <w:fldChar w:fldCharType="end"/>
      </w:r>
      <w:r w:rsidRPr="00B241AF">
        <w:rPr>
          <w:sz w:val="20"/>
          <w:szCs w:val="20"/>
          <w:lang w:eastAsia="zh-CN"/>
        </w:rPr>
        <w:t>. Due to the dynamic change of traffic arrivals, configuring static PDCCH monitoring period or CDRX parameters may not be enough to effectively handle dynamic data transmission / reception in power efficient manner. With explicit signaling approach, network can dynamically handle such situation while maximizing power saving gain.</w:t>
      </w:r>
    </w:p>
    <w:p w:rsidR="00B435BD" w:rsidRPr="00B241AF" w:rsidRDefault="00B435BD" w:rsidP="00EE6D0E">
      <w:pPr>
        <w:jc w:val="both"/>
        <w:rPr>
          <w:sz w:val="20"/>
          <w:szCs w:val="20"/>
        </w:rPr>
      </w:pPr>
    </w:p>
    <w:p w:rsidR="00B435BD" w:rsidRDefault="00B435BD" w:rsidP="00B435BD">
      <w:pPr>
        <w:keepNext/>
        <w:jc w:val="center"/>
      </w:pPr>
      <w:r w:rsidRPr="0040521F">
        <w:rPr>
          <w:noProof/>
        </w:rPr>
        <w:drawing>
          <wp:inline distT="0" distB="0" distL="0" distR="0" wp14:anchorId="05B47216" wp14:editId="76896D10">
            <wp:extent cx="4231959" cy="1120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8837" cy="1125352"/>
                    </a:xfrm>
                    <a:prstGeom prst="rect">
                      <a:avLst/>
                    </a:prstGeom>
                  </pic:spPr>
                </pic:pic>
              </a:graphicData>
            </a:graphic>
          </wp:inline>
        </w:drawing>
      </w:r>
    </w:p>
    <w:p w:rsidR="00B435BD" w:rsidRDefault="00B435BD" w:rsidP="00B435BD">
      <w:pPr>
        <w:pStyle w:val="Caption"/>
        <w:rPr>
          <w:lang w:eastAsia="zh-CN"/>
        </w:rPr>
      </w:pPr>
      <w:bookmarkStart w:id="2" w:name="_Ref525660618"/>
      <w:r w:rsidRPr="002F060C">
        <w:rPr>
          <w:sz w:val="22"/>
          <w:szCs w:val="22"/>
        </w:rPr>
        <w:t xml:space="preserve">Figure </w:t>
      </w:r>
      <w:r w:rsidRPr="002F060C">
        <w:rPr>
          <w:b w:val="0"/>
          <w:bCs w:val="0"/>
          <w:sz w:val="22"/>
          <w:szCs w:val="22"/>
        </w:rPr>
        <w:fldChar w:fldCharType="begin"/>
      </w:r>
      <w:r w:rsidRPr="002F060C">
        <w:rPr>
          <w:sz w:val="22"/>
          <w:szCs w:val="22"/>
        </w:rPr>
        <w:instrText xml:space="preserve"> SEQ Figure \* ARABIC </w:instrText>
      </w:r>
      <w:r w:rsidRPr="002F060C">
        <w:rPr>
          <w:b w:val="0"/>
          <w:bCs w:val="0"/>
          <w:sz w:val="22"/>
          <w:szCs w:val="22"/>
        </w:rPr>
        <w:fldChar w:fldCharType="separate"/>
      </w:r>
      <w:r>
        <w:rPr>
          <w:noProof/>
          <w:sz w:val="22"/>
          <w:szCs w:val="22"/>
        </w:rPr>
        <w:t>3</w:t>
      </w:r>
      <w:r w:rsidRPr="002F060C">
        <w:rPr>
          <w:b w:val="0"/>
          <w:bCs w:val="0"/>
          <w:sz w:val="22"/>
          <w:szCs w:val="22"/>
        </w:rPr>
        <w:fldChar w:fldCharType="end"/>
      </w:r>
      <w:bookmarkEnd w:id="2"/>
      <w:r w:rsidRPr="002F060C">
        <w:rPr>
          <w:sz w:val="22"/>
          <w:szCs w:val="22"/>
        </w:rPr>
        <w:t xml:space="preserve"> Expected UE power consumption with network</w:t>
      </w:r>
      <w:r>
        <w:rPr>
          <w:sz w:val="22"/>
          <w:szCs w:val="22"/>
        </w:rPr>
        <w:t>-</w:t>
      </w:r>
      <w:r w:rsidRPr="002F060C">
        <w:rPr>
          <w:sz w:val="22"/>
          <w:szCs w:val="22"/>
        </w:rPr>
        <w:t>assisted go-to-sleep signal</w:t>
      </w:r>
    </w:p>
    <w:p w:rsidR="00EE6D0E" w:rsidRPr="002F060C" w:rsidRDefault="00EE6D0E" w:rsidP="00EE6D0E">
      <w:pPr>
        <w:rPr>
          <w:sz w:val="22"/>
          <w:szCs w:val="22"/>
          <w:lang w:eastAsia="zh-CN"/>
        </w:rPr>
      </w:pPr>
    </w:p>
    <w:p w:rsidR="00EE6D0E" w:rsidRPr="00223F15" w:rsidRDefault="00EE6D0E" w:rsidP="00EE6D0E">
      <w:pPr>
        <w:rPr>
          <w:b/>
          <w:i/>
          <w:sz w:val="20"/>
          <w:szCs w:val="20"/>
        </w:rPr>
      </w:pPr>
      <w:r w:rsidRPr="00223F15">
        <w:rPr>
          <w:b/>
          <w:i/>
          <w:sz w:val="20"/>
          <w:szCs w:val="20"/>
        </w:rPr>
        <w:t>Observation</w:t>
      </w:r>
      <w:r w:rsidR="009F5609" w:rsidRPr="00223F15">
        <w:rPr>
          <w:b/>
          <w:i/>
          <w:sz w:val="20"/>
          <w:szCs w:val="20"/>
        </w:rPr>
        <w:t xml:space="preserve"> 2</w:t>
      </w:r>
    </w:p>
    <w:p w:rsidR="00EE6D0E" w:rsidRPr="00090ACF" w:rsidRDefault="00EE6D0E" w:rsidP="00037239">
      <w:pPr>
        <w:numPr>
          <w:ilvl w:val="0"/>
          <w:numId w:val="11"/>
        </w:numPr>
        <w:jc w:val="both"/>
        <w:rPr>
          <w:sz w:val="20"/>
          <w:szCs w:val="20"/>
          <w:lang w:eastAsia="zh-CN"/>
        </w:rPr>
      </w:pPr>
      <w:r w:rsidRPr="00090ACF">
        <w:rPr>
          <w:sz w:val="20"/>
          <w:szCs w:val="20"/>
          <w:lang w:eastAsia="zh-CN"/>
        </w:rPr>
        <w:t xml:space="preserve">The explicit signal-based sleep mechanism is </w:t>
      </w:r>
      <w:r w:rsidR="009F5609" w:rsidRPr="00090ACF">
        <w:rPr>
          <w:sz w:val="20"/>
          <w:szCs w:val="20"/>
          <w:lang w:eastAsia="zh-CN"/>
        </w:rPr>
        <w:t>very</w:t>
      </w:r>
      <w:r w:rsidRPr="00090ACF">
        <w:rPr>
          <w:sz w:val="20"/>
          <w:szCs w:val="20"/>
          <w:lang w:eastAsia="zh-CN"/>
        </w:rPr>
        <w:t xml:space="preserve"> effective in </w:t>
      </w:r>
      <w:r w:rsidR="009F5609" w:rsidRPr="00090ACF">
        <w:rPr>
          <w:sz w:val="20"/>
          <w:szCs w:val="20"/>
          <w:lang w:eastAsia="zh-CN"/>
        </w:rPr>
        <w:t>adapting to</w:t>
      </w:r>
      <w:r w:rsidRPr="00090ACF">
        <w:rPr>
          <w:sz w:val="20"/>
          <w:szCs w:val="20"/>
          <w:lang w:eastAsia="zh-CN"/>
        </w:rPr>
        <w:t xml:space="preserve"> dynamic traffic arrivals </w:t>
      </w:r>
      <w:r w:rsidR="009F5609" w:rsidRPr="00090ACF">
        <w:rPr>
          <w:sz w:val="20"/>
          <w:szCs w:val="20"/>
          <w:lang w:eastAsia="zh-CN"/>
        </w:rPr>
        <w:t>for</w:t>
      </w:r>
      <w:r w:rsidRPr="00090ACF">
        <w:rPr>
          <w:sz w:val="20"/>
          <w:szCs w:val="20"/>
          <w:lang w:eastAsia="zh-CN"/>
        </w:rPr>
        <w:t xml:space="preserve"> UE power saving.</w:t>
      </w:r>
    </w:p>
    <w:p w:rsidR="00EE6D0E" w:rsidRPr="00223F15" w:rsidRDefault="00223F15" w:rsidP="00C232AA">
      <w:pPr>
        <w:rPr>
          <w:b/>
          <w:i/>
          <w:sz w:val="20"/>
          <w:szCs w:val="20"/>
          <w:lang w:eastAsia="zh-CN"/>
        </w:rPr>
      </w:pPr>
      <w:r w:rsidRPr="00223F15">
        <w:rPr>
          <w:b/>
          <w:i/>
          <w:sz w:val="20"/>
          <w:szCs w:val="20"/>
          <w:lang w:eastAsia="zh-CN"/>
        </w:rPr>
        <w:t>Proposal 2</w:t>
      </w:r>
    </w:p>
    <w:p w:rsidR="00CA3222" w:rsidRPr="00090ACF" w:rsidRDefault="009F5609" w:rsidP="00C232AA">
      <w:pPr>
        <w:pStyle w:val="ListParagraph"/>
        <w:numPr>
          <w:ilvl w:val="0"/>
          <w:numId w:val="11"/>
        </w:numPr>
        <w:rPr>
          <w:sz w:val="20"/>
          <w:szCs w:val="20"/>
          <w:lang w:eastAsia="zh-CN"/>
        </w:rPr>
      </w:pPr>
      <w:r w:rsidRPr="00090ACF">
        <w:rPr>
          <w:sz w:val="20"/>
          <w:szCs w:val="20"/>
          <w:lang w:eastAsia="zh-CN"/>
        </w:rPr>
        <w:t>NR supports explicit-signal based sleep indication for UE power saving.</w:t>
      </w:r>
    </w:p>
    <w:p w:rsidR="00727E45" w:rsidRPr="007F2A2B" w:rsidRDefault="005B0B0E" w:rsidP="00DB4F5F">
      <w:pPr>
        <w:pStyle w:val="Heading2"/>
      </w:pPr>
      <w:r>
        <w:t xml:space="preserve">Periodic </w:t>
      </w:r>
      <w:r w:rsidR="00295520">
        <w:t>PDCCH Monitori</w:t>
      </w:r>
      <w:r w:rsidR="0094296D">
        <w:t>ng</w:t>
      </w:r>
    </w:p>
    <w:p w:rsidR="0012470F" w:rsidRPr="00762BEF" w:rsidRDefault="0012470F" w:rsidP="0012470F">
      <w:pPr>
        <w:pStyle w:val="Heading3"/>
      </w:pPr>
      <w:r>
        <w:t>Throughput Limitation</w:t>
      </w:r>
    </w:p>
    <w:p w:rsidR="0012470F" w:rsidRPr="00FA3112" w:rsidRDefault="0012470F" w:rsidP="0012470F">
      <w:pPr>
        <w:jc w:val="both"/>
        <w:rPr>
          <w:sz w:val="20"/>
          <w:szCs w:val="20"/>
          <w:lang w:eastAsia="zh-CN"/>
        </w:rPr>
      </w:pPr>
      <w:r w:rsidRPr="00FA3112">
        <w:rPr>
          <w:sz w:val="20"/>
          <w:szCs w:val="20"/>
          <w:lang w:eastAsia="zh-CN"/>
        </w:rPr>
        <w:t xml:space="preserve">If UE monitors PDCCH periodically with periodicity P, the scheduling opportunity is limited by factor of P. This limits UE’s achievable throughput by the factor of P. This may be fine when the data arrival is predictable since then network can choose optimal monitoring periodicity based on the predicted throughput and delay. However, if traffic arrival gets dynamic and </w:t>
      </w:r>
      <w:proofErr w:type="spellStart"/>
      <w:r w:rsidRPr="00FA3112">
        <w:rPr>
          <w:sz w:val="20"/>
          <w:szCs w:val="20"/>
          <w:lang w:eastAsia="zh-CN"/>
        </w:rPr>
        <w:t>bursty</w:t>
      </w:r>
      <w:proofErr w:type="spellEnd"/>
      <w:r w:rsidRPr="00FA3112">
        <w:rPr>
          <w:sz w:val="20"/>
          <w:szCs w:val="20"/>
          <w:lang w:eastAsia="zh-CN"/>
        </w:rPr>
        <w:t>, then network may want to adapt monitoring periodicity according to increased or decreased traffic demand to maximize power saving gain.</w:t>
      </w:r>
    </w:p>
    <w:p w:rsidR="0012470F" w:rsidRDefault="0012470F" w:rsidP="0012470F">
      <w:pPr>
        <w:jc w:val="both"/>
        <w:rPr>
          <w:sz w:val="22"/>
          <w:szCs w:val="22"/>
          <w:lang w:eastAsia="zh-CN"/>
        </w:rPr>
      </w:pPr>
    </w:p>
    <w:p w:rsidR="0012470F" w:rsidRPr="00223F15" w:rsidRDefault="0012470F" w:rsidP="0012470F">
      <w:pPr>
        <w:rPr>
          <w:b/>
          <w:i/>
          <w:sz w:val="20"/>
          <w:szCs w:val="20"/>
        </w:rPr>
      </w:pPr>
      <w:r w:rsidRPr="00223F15">
        <w:rPr>
          <w:b/>
          <w:i/>
          <w:sz w:val="20"/>
          <w:szCs w:val="20"/>
        </w:rPr>
        <w:t xml:space="preserve">Observation </w:t>
      </w:r>
      <w:r w:rsidR="00481C67" w:rsidRPr="00223F15">
        <w:rPr>
          <w:b/>
          <w:i/>
          <w:sz w:val="20"/>
          <w:szCs w:val="20"/>
        </w:rPr>
        <w:t>3</w:t>
      </w:r>
    </w:p>
    <w:p w:rsidR="0012470F" w:rsidRPr="00090ACF" w:rsidRDefault="0012470F" w:rsidP="00A60471">
      <w:pPr>
        <w:pStyle w:val="ListParagraph"/>
        <w:numPr>
          <w:ilvl w:val="0"/>
          <w:numId w:val="13"/>
        </w:numPr>
        <w:rPr>
          <w:sz w:val="20"/>
          <w:szCs w:val="20"/>
        </w:rPr>
      </w:pPr>
      <w:r w:rsidRPr="00090ACF">
        <w:rPr>
          <w:sz w:val="20"/>
          <w:szCs w:val="20"/>
        </w:rPr>
        <w:t>If UE performs periodic PDCCH monitoring with periodicity P, then the UE’s throughput is limited by a factor of P.</w:t>
      </w:r>
    </w:p>
    <w:p w:rsidR="00A60471" w:rsidRPr="00A60471" w:rsidRDefault="00A60471" w:rsidP="00A60471">
      <w:pPr>
        <w:rPr>
          <w:b/>
          <w:sz w:val="20"/>
          <w:szCs w:val="20"/>
        </w:rPr>
      </w:pPr>
    </w:p>
    <w:p w:rsidR="00BF17AE" w:rsidRPr="00FA3112" w:rsidRDefault="0012470F" w:rsidP="0012470F">
      <w:pPr>
        <w:jc w:val="both"/>
        <w:rPr>
          <w:sz w:val="20"/>
          <w:szCs w:val="20"/>
          <w:lang w:eastAsia="zh-CN"/>
        </w:rPr>
      </w:pPr>
      <w:r w:rsidRPr="00FA3112">
        <w:rPr>
          <w:sz w:val="20"/>
          <w:szCs w:val="20"/>
          <w:lang w:eastAsia="zh-CN"/>
        </w:rPr>
        <w:t xml:space="preserve">Dynamic change of PDCCH monitoring periodicity </w:t>
      </w:r>
      <w:r w:rsidR="003014ED" w:rsidRPr="00FA3112">
        <w:rPr>
          <w:sz w:val="20"/>
          <w:szCs w:val="20"/>
          <w:lang w:eastAsia="zh-CN"/>
        </w:rPr>
        <w:t>could be</w:t>
      </w:r>
      <w:r w:rsidRPr="00FA3112">
        <w:rPr>
          <w:sz w:val="20"/>
          <w:szCs w:val="20"/>
          <w:lang w:eastAsia="zh-CN"/>
        </w:rPr>
        <w:t xml:space="preserve"> supported in BWP framework but it is not main use case. With current specification, network can configure multiple BWPs with same bandwidth and same center-frequency and dynamically change BWPs among those with same bandwidth and same center-frequency. This operation does not require RF reconfiguration. Thus, the required “re-</w:t>
      </w:r>
      <w:proofErr w:type="spellStart"/>
      <w:r w:rsidRPr="00FA3112">
        <w:rPr>
          <w:sz w:val="20"/>
          <w:szCs w:val="20"/>
          <w:lang w:eastAsia="zh-CN"/>
        </w:rPr>
        <w:t>tunning</w:t>
      </w:r>
      <w:proofErr w:type="spellEnd"/>
      <w:r w:rsidRPr="00FA3112">
        <w:rPr>
          <w:sz w:val="20"/>
          <w:szCs w:val="20"/>
          <w:lang w:eastAsia="zh-CN"/>
        </w:rPr>
        <w:t>” time could be minimal. However, this is not the main use case considered during BWP framework design. Furthermore</w:t>
      </w:r>
      <w:r w:rsidR="003014ED" w:rsidRPr="00FA3112">
        <w:rPr>
          <w:sz w:val="20"/>
          <w:szCs w:val="20"/>
          <w:lang w:eastAsia="zh-CN"/>
        </w:rPr>
        <w:t>,</w:t>
      </w:r>
      <w:r w:rsidRPr="00FA3112">
        <w:rPr>
          <w:sz w:val="20"/>
          <w:szCs w:val="20"/>
          <w:lang w:eastAsia="zh-CN"/>
        </w:rPr>
        <w:t xml:space="preserve"> maximum number of </w:t>
      </w:r>
      <w:r w:rsidR="003014ED" w:rsidRPr="00FA3112">
        <w:rPr>
          <w:sz w:val="20"/>
          <w:szCs w:val="20"/>
          <w:lang w:eastAsia="zh-CN"/>
        </w:rPr>
        <w:t xml:space="preserve">configurable </w:t>
      </w:r>
      <w:r w:rsidRPr="00FA3112">
        <w:rPr>
          <w:sz w:val="20"/>
          <w:szCs w:val="20"/>
          <w:lang w:eastAsia="zh-CN"/>
        </w:rPr>
        <w:t xml:space="preserve">BWP </w:t>
      </w:r>
      <w:r w:rsidR="003014ED" w:rsidRPr="00FA3112">
        <w:rPr>
          <w:sz w:val="20"/>
          <w:szCs w:val="20"/>
          <w:lang w:eastAsia="zh-CN"/>
        </w:rPr>
        <w:t>of 4</w:t>
      </w:r>
      <w:r w:rsidRPr="00FA3112">
        <w:rPr>
          <w:sz w:val="20"/>
          <w:szCs w:val="20"/>
          <w:lang w:eastAsia="zh-CN"/>
        </w:rPr>
        <w:t xml:space="preserve"> is another practical </w:t>
      </w:r>
      <w:r w:rsidR="003014ED" w:rsidRPr="00FA3112">
        <w:rPr>
          <w:sz w:val="20"/>
          <w:szCs w:val="20"/>
          <w:lang w:eastAsia="zh-CN"/>
        </w:rPr>
        <w:t>limitation</w:t>
      </w:r>
      <w:r w:rsidRPr="00FA3112">
        <w:rPr>
          <w:sz w:val="20"/>
          <w:szCs w:val="20"/>
          <w:lang w:eastAsia="zh-CN"/>
        </w:rPr>
        <w:t xml:space="preserve"> which makes it hard to use BWP framework for such purpose. One approach to overcome such throughput </w:t>
      </w:r>
      <w:r w:rsidRPr="00FA3112">
        <w:rPr>
          <w:sz w:val="20"/>
          <w:szCs w:val="20"/>
          <w:lang w:eastAsia="zh-CN"/>
        </w:rPr>
        <w:lastRenderedPageBreak/>
        <w:t xml:space="preserve">limitation is to support scheduling of multiple TBs with single DCI. However, this approach would require UE to either monitor additional DCI size or the change of DCI size UE monitors, which is not desirable. </w:t>
      </w:r>
    </w:p>
    <w:p w:rsidR="0012470F" w:rsidRDefault="0012470F" w:rsidP="0012470F">
      <w:pPr>
        <w:jc w:val="both"/>
        <w:rPr>
          <w:sz w:val="20"/>
          <w:szCs w:val="20"/>
          <w:lang w:eastAsia="zh-CN"/>
        </w:rPr>
      </w:pPr>
    </w:p>
    <w:p w:rsidR="0012470F" w:rsidRPr="00223F15" w:rsidRDefault="0012470F" w:rsidP="0012470F">
      <w:pPr>
        <w:rPr>
          <w:b/>
          <w:i/>
          <w:sz w:val="20"/>
          <w:szCs w:val="20"/>
        </w:rPr>
      </w:pPr>
      <w:r w:rsidRPr="00223F15">
        <w:rPr>
          <w:b/>
          <w:i/>
          <w:sz w:val="20"/>
          <w:szCs w:val="20"/>
        </w:rPr>
        <w:t xml:space="preserve">Observation </w:t>
      </w:r>
      <w:r w:rsidR="00481C67" w:rsidRPr="00223F15">
        <w:rPr>
          <w:b/>
          <w:i/>
          <w:sz w:val="20"/>
          <w:szCs w:val="20"/>
        </w:rPr>
        <w:t>4</w:t>
      </w:r>
    </w:p>
    <w:p w:rsidR="0012470F" w:rsidRPr="00090ACF" w:rsidRDefault="0012470F" w:rsidP="00C232AA">
      <w:pPr>
        <w:pStyle w:val="ListParagraph"/>
        <w:numPr>
          <w:ilvl w:val="0"/>
          <w:numId w:val="12"/>
        </w:numPr>
        <w:jc w:val="both"/>
        <w:rPr>
          <w:sz w:val="20"/>
          <w:szCs w:val="20"/>
          <w:lang w:eastAsia="zh-CN"/>
        </w:rPr>
      </w:pPr>
      <w:r w:rsidRPr="00090ACF">
        <w:rPr>
          <w:sz w:val="20"/>
          <w:szCs w:val="20"/>
          <w:lang w:eastAsia="zh-CN"/>
        </w:rPr>
        <w:t>In order for UE to overcome throughput limitation and quickly adapt to traffic arrival, UE needs more flexible PDCCH monitoring mechanism.</w:t>
      </w:r>
    </w:p>
    <w:p w:rsidR="0012470F" w:rsidRPr="00762BEF" w:rsidRDefault="00294674" w:rsidP="0012470F">
      <w:pPr>
        <w:pStyle w:val="Heading3"/>
      </w:pPr>
      <w:r>
        <w:t>Dynamic</w:t>
      </w:r>
      <w:r w:rsidR="0012470F">
        <w:t xml:space="preserve"> PDCCH Monitoring</w:t>
      </w:r>
    </w:p>
    <w:p w:rsidR="0012470F" w:rsidRPr="00A60471" w:rsidRDefault="0077662D" w:rsidP="00A60471">
      <w:pPr>
        <w:jc w:val="both"/>
        <w:rPr>
          <w:sz w:val="20"/>
          <w:szCs w:val="20"/>
          <w:lang w:eastAsia="zh-CN"/>
        </w:rPr>
      </w:pPr>
      <w:r w:rsidRPr="00FA3112">
        <w:rPr>
          <w:sz w:val="20"/>
          <w:szCs w:val="20"/>
          <w:lang w:eastAsia="zh-CN"/>
        </w:rPr>
        <w:t xml:space="preserve">One simple solution </w:t>
      </w:r>
      <w:r w:rsidR="00C125F1" w:rsidRPr="00FA3112">
        <w:rPr>
          <w:sz w:val="20"/>
          <w:szCs w:val="20"/>
          <w:lang w:eastAsia="zh-CN"/>
        </w:rPr>
        <w:t>to</w:t>
      </w:r>
      <w:r w:rsidRPr="00FA3112">
        <w:rPr>
          <w:sz w:val="20"/>
          <w:szCs w:val="20"/>
          <w:lang w:eastAsia="zh-CN"/>
        </w:rPr>
        <w:t xml:space="preserve"> overcome throughput limitation is to have </w:t>
      </w:r>
      <w:proofErr w:type="gramStart"/>
      <w:r w:rsidRPr="00FA3112">
        <w:rPr>
          <w:sz w:val="20"/>
          <w:szCs w:val="20"/>
          <w:lang w:eastAsia="zh-CN"/>
        </w:rPr>
        <w:t>an</w:t>
      </w:r>
      <w:proofErr w:type="gramEnd"/>
      <w:r w:rsidRPr="00FA3112">
        <w:rPr>
          <w:sz w:val="20"/>
          <w:szCs w:val="20"/>
          <w:lang w:eastAsia="zh-CN"/>
        </w:rPr>
        <w:t xml:space="preserve"> </w:t>
      </w:r>
      <w:r w:rsidR="00BF17AE" w:rsidRPr="00FA3112">
        <w:rPr>
          <w:sz w:val="20"/>
          <w:szCs w:val="20"/>
          <w:lang w:eastAsia="zh-CN"/>
        </w:rPr>
        <w:t>dynamic</w:t>
      </w:r>
      <w:r w:rsidRPr="00FA3112">
        <w:rPr>
          <w:sz w:val="20"/>
          <w:szCs w:val="20"/>
          <w:lang w:eastAsia="zh-CN"/>
        </w:rPr>
        <w:t xml:space="preserve"> PDCCH monitoring occasions based on </w:t>
      </w:r>
      <w:proofErr w:type="spellStart"/>
      <w:r w:rsidRPr="00FA3112">
        <w:rPr>
          <w:sz w:val="20"/>
          <w:szCs w:val="20"/>
          <w:lang w:eastAsia="zh-CN"/>
        </w:rPr>
        <w:t>tx</w:t>
      </w:r>
      <w:proofErr w:type="spellEnd"/>
      <w:r w:rsidRPr="00FA3112">
        <w:rPr>
          <w:sz w:val="20"/>
          <w:szCs w:val="20"/>
          <w:lang w:eastAsia="zh-CN"/>
        </w:rPr>
        <w:t>/</w:t>
      </w:r>
      <w:proofErr w:type="spellStart"/>
      <w:r w:rsidRPr="00FA3112">
        <w:rPr>
          <w:sz w:val="20"/>
          <w:szCs w:val="20"/>
          <w:lang w:eastAsia="zh-CN"/>
        </w:rPr>
        <w:t>rx</w:t>
      </w:r>
      <w:proofErr w:type="spellEnd"/>
      <w:r w:rsidRPr="00FA3112">
        <w:rPr>
          <w:sz w:val="20"/>
          <w:szCs w:val="20"/>
          <w:lang w:eastAsia="zh-CN"/>
        </w:rPr>
        <w:t xml:space="preserve"> activity.</w:t>
      </w:r>
      <w:r w:rsidR="00C125F1" w:rsidRPr="00FA3112">
        <w:rPr>
          <w:sz w:val="20"/>
          <w:szCs w:val="20"/>
          <w:lang w:eastAsia="zh-CN"/>
        </w:rPr>
        <w:t xml:space="preserve"> </w:t>
      </w:r>
      <w:r w:rsidR="00BA18A5" w:rsidRPr="00FA3112">
        <w:rPr>
          <w:sz w:val="20"/>
          <w:szCs w:val="20"/>
          <w:lang w:eastAsia="zh-CN"/>
        </w:rPr>
        <w:fldChar w:fldCharType="begin"/>
      </w:r>
      <w:r w:rsidR="00BA18A5" w:rsidRPr="00FA3112">
        <w:rPr>
          <w:sz w:val="20"/>
          <w:szCs w:val="20"/>
          <w:lang w:eastAsia="zh-CN"/>
        </w:rPr>
        <w:instrText xml:space="preserve"> REF _Ref525660618 \h </w:instrText>
      </w:r>
      <w:r w:rsidR="00FA3112">
        <w:rPr>
          <w:sz w:val="20"/>
          <w:szCs w:val="20"/>
          <w:lang w:eastAsia="zh-CN"/>
        </w:rPr>
        <w:instrText xml:space="preserve"> \* MERGEFORMAT </w:instrText>
      </w:r>
      <w:r w:rsidR="00BA18A5" w:rsidRPr="00FA3112">
        <w:rPr>
          <w:sz w:val="20"/>
          <w:szCs w:val="20"/>
          <w:lang w:eastAsia="zh-CN"/>
        </w:rPr>
      </w:r>
      <w:r w:rsidR="00BA18A5" w:rsidRPr="00FA3112">
        <w:rPr>
          <w:sz w:val="20"/>
          <w:szCs w:val="20"/>
          <w:lang w:eastAsia="zh-CN"/>
        </w:rPr>
        <w:fldChar w:fldCharType="separate"/>
      </w:r>
      <w:r w:rsidR="00BA18A5" w:rsidRPr="00FA3112">
        <w:rPr>
          <w:sz w:val="20"/>
          <w:szCs w:val="20"/>
        </w:rPr>
        <w:t xml:space="preserve">Figure </w:t>
      </w:r>
      <w:r w:rsidR="00BA18A5" w:rsidRPr="00FA3112">
        <w:rPr>
          <w:noProof/>
          <w:sz w:val="20"/>
          <w:szCs w:val="20"/>
        </w:rPr>
        <w:t>3</w:t>
      </w:r>
      <w:r w:rsidR="00BA18A5" w:rsidRPr="00FA3112">
        <w:rPr>
          <w:sz w:val="20"/>
          <w:szCs w:val="20"/>
          <w:lang w:eastAsia="zh-CN"/>
        </w:rPr>
        <w:fldChar w:fldCharType="end"/>
      </w:r>
      <w:r w:rsidR="00C125F1" w:rsidRPr="00FA3112">
        <w:rPr>
          <w:sz w:val="20"/>
          <w:szCs w:val="20"/>
          <w:lang w:eastAsia="zh-CN"/>
        </w:rPr>
        <w:t xml:space="preserve"> shows the case that</w:t>
      </w:r>
      <w:r w:rsidR="00BA18A5" w:rsidRPr="00FA3112">
        <w:rPr>
          <w:sz w:val="20"/>
          <w:szCs w:val="20"/>
          <w:lang w:eastAsia="zh-CN"/>
        </w:rPr>
        <w:t xml:space="preserve"> UE configured with PDCCH monitoring periodicity of P</w:t>
      </w:r>
      <w:r w:rsidR="00C125F1" w:rsidRPr="00FA3112">
        <w:rPr>
          <w:sz w:val="20"/>
          <w:szCs w:val="20"/>
          <w:lang w:eastAsia="zh-CN"/>
        </w:rPr>
        <w:t xml:space="preserve"> make</w:t>
      </w:r>
      <w:r w:rsidR="00BF2250" w:rsidRPr="00FA3112">
        <w:rPr>
          <w:sz w:val="20"/>
          <w:szCs w:val="20"/>
          <w:lang w:eastAsia="zh-CN"/>
        </w:rPr>
        <w:t>s</w:t>
      </w:r>
      <w:r w:rsidR="00C125F1" w:rsidRPr="00FA3112">
        <w:rPr>
          <w:sz w:val="20"/>
          <w:szCs w:val="20"/>
          <w:lang w:eastAsia="zh-CN"/>
        </w:rPr>
        <w:t xml:space="preserve"> additional PDCCH monitoring on the slot following the PDSCH reception</w:t>
      </w:r>
      <w:r w:rsidR="00BA18A5" w:rsidRPr="00FA3112">
        <w:rPr>
          <w:sz w:val="20"/>
          <w:szCs w:val="20"/>
          <w:lang w:eastAsia="zh-CN"/>
        </w:rPr>
        <w:t xml:space="preserve">. </w:t>
      </w:r>
      <w:r w:rsidR="00C125F1" w:rsidRPr="00FA3112">
        <w:rPr>
          <w:sz w:val="20"/>
          <w:szCs w:val="20"/>
          <w:lang w:eastAsia="zh-CN"/>
        </w:rPr>
        <w:t>More specifically, t</w:t>
      </w:r>
      <w:r w:rsidR="00BA18A5" w:rsidRPr="00FA3112">
        <w:rPr>
          <w:sz w:val="20"/>
          <w:szCs w:val="20"/>
          <w:lang w:eastAsia="zh-CN"/>
        </w:rPr>
        <w:t xml:space="preserve">he blue boxes denote PDCCH monitoring </w:t>
      </w:r>
      <w:r w:rsidR="00721D30" w:rsidRPr="00FA3112">
        <w:rPr>
          <w:sz w:val="20"/>
          <w:szCs w:val="20"/>
          <w:lang w:eastAsia="zh-CN"/>
        </w:rPr>
        <w:t>occa</w:t>
      </w:r>
      <w:r w:rsidR="0011771C" w:rsidRPr="00FA3112">
        <w:rPr>
          <w:sz w:val="20"/>
          <w:szCs w:val="20"/>
          <w:lang w:eastAsia="zh-CN"/>
        </w:rPr>
        <w:t>s</w:t>
      </w:r>
      <w:r w:rsidR="00721D30" w:rsidRPr="00FA3112">
        <w:rPr>
          <w:sz w:val="20"/>
          <w:szCs w:val="20"/>
          <w:lang w:eastAsia="zh-CN"/>
        </w:rPr>
        <w:t>ions with</w:t>
      </w:r>
      <w:r w:rsidR="00BA18A5" w:rsidRPr="00FA3112">
        <w:rPr>
          <w:sz w:val="20"/>
          <w:szCs w:val="20"/>
          <w:lang w:eastAsia="zh-CN"/>
        </w:rPr>
        <w:t xml:space="preserve"> no PDCCH </w:t>
      </w:r>
      <w:r w:rsidR="00721D30" w:rsidRPr="00FA3112">
        <w:rPr>
          <w:sz w:val="20"/>
          <w:szCs w:val="20"/>
          <w:lang w:eastAsia="zh-CN"/>
        </w:rPr>
        <w:t>transmitted</w:t>
      </w:r>
      <w:r w:rsidR="00BA18A5" w:rsidRPr="00FA3112">
        <w:rPr>
          <w:sz w:val="20"/>
          <w:szCs w:val="20"/>
          <w:lang w:eastAsia="zh-CN"/>
        </w:rPr>
        <w:t xml:space="preserve">. </w:t>
      </w:r>
      <w:r w:rsidR="00721D30" w:rsidRPr="00FA3112">
        <w:rPr>
          <w:sz w:val="20"/>
          <w:szCs w:val="20"/>
          <w:lang w:eastAsia="zh-CN"/>
        </w:rPr>
        <w:t>The</w:t>
      </w:r>
      <w:r w:rsidR="00BA18A5" w:rsidRPr="00FA3112">
        <w:rPr>
          <w:sz w:val="20"/>
          <w:szCs w:val="20"/>
          <w:lang w:eastAsia="zh-CN"/>
        </w:rPr>
        <w:t xml:space="preserve"> green</w:t>
      </w:r>
      <w:r w:rsidR="00721D30" w:rsidRPr="00FA3112">
        <w:rPr>
          <w:sz w:val="20"/>
          <w:szCs w:val="20"/>
          <w:lang w:eastAsia="zh-CN"/>
        </w:rPr>
        <w:t xml:space="preserve"> boxes denote </w:t>
      </w:r>
      <w:r w:rsidR="00337474" w:rsidRPr="00FA3112">
        <w:rPr>
          <w:sz w:val="20"/>
          <w:szCs w:val="20"/>
          <w:lang w:eastAsia="zh-CN"/>
        </w:rPr>
        <w:t>the PDCCH monitoring occasion with</w:t>
      </w:r>
      <w:r w:rsidR="0011771C" w:rsidRPr="00FA3112">
        <w:rPr>
          <w:sz w:val="20"/>
          <w:szCs w:val="20"/>
          <w:lang w:eastAsia="zh-CN"/>
        </w:rPr>
        <w:t xml:space="preserve"> </w:t>
      </w:r>
      <w:r w:rsidR="001B2FA8" w:rsidRPr="00FA3112">
        <w:rPr>
          <w:sz w:val="20"/>
          <w:szCs w:val="20"/>
          <w:lang w:eastAsia="zh-CN"/>
        </w:rPr>
        <w:t>PDCCH detected.</w:t>
      </w:r>
      <w:r w:rsidR="00865791" w:rsidRPr="00FA3112">
        <w:rPr>
          <w:sz w:val="20"/>
          <w:szCs w:val="20"/>
          <w:lang w:eastAsia="zh-CN"/>
        </w:rPr>
        <w:t xml:space="preserve"> </w:t>
      </w:r>
      <w:r w:rsidR="00956A27" w:rsidRPr="00FA3112">
        <w:rPr>
          <w:sz w:val="20"/>
          <w:szCs w:val="20"/>
          <w:lang w:eastAsia="zh-CN"/>
        </w:rPr>
        <w:t>The PDSCH carrying TB1 is scheduled in regular PDCCH monitoring period</w:t>
      </w:r>
      <w:r w:rsidR="00294674" w:rsidRPr="00FA3112">
        <w:rPr>
          <w:sz w:val="20"/>
          <w:szCs w:val="20"/>
          <w:lang w:eastAsia="zh-CN"/>
        </w:rPr>
        <w:t xml:space="preserve"> and corresponding PDSCH is transmitted in slot followed by additional PDCCH monitoring occasion (dark green)</w:t>
      </w:r>
      <w:r w:rsidR="00D91137" w:rsidRPr="00FA3112">
        <w:rPr>
          <w:sz w:val="20"/>
          <w:szCs w:val="20"/>
          <w:lang w:eastAsia="zh-CN"/>
        </w:rPr>
        <w:t>,</w:t>
      </w:r>
      <w:r w:rsidR="00294674" w:rsidRPr="00FA3112">
        <w:rPr>
          <w:sz w:val="20"/>
          <w:szCs w:val="20"/>
          <w:lang w:eastAsia="zh-CN"/>
        </w:rPr>
        <w:t xml:space="preserve"> which gives </w:t>
      </w:r>
      <w:proofErr w:type="spellStart"/>
      <w:r w:rsidR="00294674" w:rsidRPr="00FA3112">
        <w:rPr>
          <w:sz w:val="20"/>
          <w:szCs w:val="20"/>
          <w:lang w:eastAsia="zh-CN"/>
        </w:rPr>
        <w:t>gNB</w:t>
      </w:r>
      <w:proofErr w:type="spellEnd"/>
      <w:r w:rsidR="00294674" w:rsidRPr="00FA3112">
        <w:rPr>
          <w:sz w:val="20"/>
          <w:szCs w:val="20"/>
          <w:lang w:eastAsia="zh-CN"/>
        </w:rPr>
        <w:t xml:space="preserve"> an additional chance to schedule </w:t>
      </w:r>
      <w:r w:rsidR="00D91137" w:rsidRPr="00FA3112">
        <w:rPr>
          <w:sz w:val="20"/>
          <w:szCs w:val="20"/>
          <w:lang w:eastAsia="zh-CN"/>
        </w:rPr>
        <w:t>another</w:t>
      </w:r>
      <w:r w:rsidR="00294674" w:rsidRPr="00FA3112">
        <w:rPr>
          <w:sz w:val="20"/>
          <w:szCs w:val="20"/>
          <w:lang w:eastAsia="zh-CN"/>
        </w:rPr>
        <w:t xml:space="preserve"> PDSCH. TB2 is being transmitted based on DCI detected on additional PDCCH monitoring occasion.</w:t>
      </w:r>
      <w:r w:rsidR="00D91137" w:rsidRPr="00FA3112">
        <w:rPr>
          <w:sz w:val="20"/>
          <w:szCs w:val="20"/>
          <w:lang w:eastAsia="zh-CN"/>
        </w:rPr>
        <w:t xml:space="preserve"> </w:t>
      </w:r>
      <w:r w:rsidR="00294674" w:rsidRPr="00FA3112">
        <w:rPr>
          <w:sz w:val="20"/>
          <w:szCs w:val="20"/>
          <w:lang w:eastAsia="zh-CN"/>
        </w:rPr>
        <w:t xml:space="preserve">If </w:t>
      </w:r>
      <w:proofErr w:type="spellStart"/>
      <w:r w:rsidR="00294674" w:rsidRPr="00FA3112">
        <w:rPr>
          <w:sz w:val="20"/>
          <w:szCs w:val="20"/>
          <w:lang w:eastAsia="zh-CN"/>
        </w:rPr>
        <w:t>gNB</w:t>
      </w:r>
      <w:proofErr w:type="spellEnd"/>
      <w:r w:rsidR="00294674" w:rsidRPr="00FA3112">
        <w:rPr>
          <w:sz w:val="20"/>
          <w:szCs w:val="20"/>
          <w:lang w:eastAsia="zh-CN"/>
        </w:rPr>
        <w:t xml:space="preserve"> does not send anything</w:t>
      </w:r>
      <w:r w:rsidR="00D91137" w:rsidRPr="00FA3112">
        <w:rPr>
          <w:sz w:val="20"/>
          <w:szCs w:val="20"/>
          <w:lang w:eastAsia="zh-CN"/>
        </w:rPr>
        <w:t>, then</w:t>
      </w:r>
      <w:r w:rsidR="00294674" w:rsidRPr="00FA3112">
        <w:rPr>
          <w:sz w:val="20"/>
          <w:szCs w:val="20"/>
          <w:lang w:eastAsia="zh-CN"/>
        </w:rPr>
        <w:t xml:space="preserve"> the UE just ends up </w:t>
      </w:r>
      <w:r w:rsidR="00D91137" w:rsidRPr="00FA3112">
        <w:rPr>
          <w:sz w:val="20"/>
          <w:szCs w:val="20"/>
          <w:lang w:eastAsia="zh-CN"/>
        </w:rPr>
        <w:t>with</w:t>
      </w:r>
      <w:r w:rsidR="00294674" w:rsidRPr="00FA3112">
        <w:rPr>
          <w:sz w:val="20"/>
          <w:szCs w:val="20"/>
          <w:lang w:eastAsia="zh-CN"/>
        </w:rPr>
        <w:t xml:space="preserve"> monitoring just one more slot, which is </w:t>
      </w:r>
      <w:r w:rsidR="00D91137" w:rsidRPr="00FA3112">
        <w:rPr>
          <w:sz w:val="20"/>
          <w:szCs w:val="20"/>
          <w:lang w:eastAsia="zh-CN"/>
        </w:rPr>
        <w:t>robust</w:t>
      </w:r>
      <w:r w:rsidR="00294674" w:rsidRPr="00FA3112">
        <w:rPr>
          <w:sz w:val="20"/>
          <w:szCs w:val="20"/>
          <w:lang w:eastAsia="zh-CN"/>
        </w:rPr>
        <w:t xml:space="preserve"> from protocol operation perspective.</w:t>
      </w:r>
    </w:p>
    <w:p w:rsidR="0077662D" w:rsidRDefault="0077662D" w:rsidP="00C232AA"/>
    <w:p w:rsidR="0077662D" w:rsidRDefault="0077662D" w:rsidP="00C232AA">
      <w:pPr>
        <w:jc w:val="center"/>
      </w:pPr>
      <w:r w:rsidRPr="0077662D">
        <w:rPr>
          <w:noProof/>
        </w:rPr>
        <w:drawing>
          <wp:inline distT="0" distB="0" distL="0" distR="0" wp14:anchorId="0E2AFDC9" wp14:editId="26642BB8">
            <wp:extent cx="6075875" cy="134073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340" cy="1350551"/>
                    </a:xfrm>
                    <a:prstGeom prst="rect">
                      <a:avLst/>
                    </a:prstGeom>
                  </pic:spPr>
                </pic:pic>
              </a:graphicData>
            </a:graphic>
          </wp:inline>
        </w:drawing>
      </w:r>
    </w:p>
    <w:p w:rsidR="0077662D" w:rsidRPr="00C232AA" w:rsidRDefault="0077662D" w:rsidP="0077662D">
      <w:pPr>
        <w:pStyle w:val="Caption"/>
        <w:rPr>
          <w:sz w:val="20"/>
        </w:rPr>
      </w:pPr>
      <w:r w:rsidRPr="00C232AA">
        <w:rPr>
          <w:sz w:val="20"/>
        </w:rPr>
        <w:t xml:space="preserve">Figure </w:t>
      </w:r>
      <w:r w:rsidRPr="00C232AA">
        <w:rPr>
          <w:sz w:val="20"/>
        </w:rPr>
        <w:fldChar w:fldCharType="begin"/>
      </w:r>
      <w:r w:rsidRPr="00C232AA">
        <w:rPr>
          <w:sz w:val="20"/>
        </w:rPr>
        <w:instrText xml:space="preserve"> SEQ Figure \* ARABIC </w:instrText>
      </w:r>
      <w:r w:rsidRPr="00C232AA">
        <w:rPr>
          <w:sz w:val="20"/>
        </w:rPr>
        <w:fldChar w:fldCharType="separate"/>
      </w:r>
      <w:r w:rsidRPr="00C232AA">
        <w:rPr>
          <w:noProof/>
          <w:sz w:val="20"/>
        </w:rPr>
        <w:t>3</w:t>
      </w:r>
      <w:r w:rsidRPr="00C232AA">
        <w:rPr>
          <w:sz w:val="20"/>
        </w:rPr>
        <w:fldChar w:fldCharType="end"/>
      </w:r>
      <w:r w:rsidR="000820D8">
        <w:rPr>
          <w:sz w:val="20"/>
        </w:rPr>
        <w:t xml:space="preserve"> Opportunistic PDCCH monitoring based on PDSCH reception</w:t>
      </w:r>
    </w:p>
    <w:p w:rsidR="00294674" w:rsidRPr="00FA3112" w:rsidRDefault="00294674" w:rsidP="00C232AA">
      <w:pPr>
        <w:jc w:val="both"/>
        <w:rPr>
          <w:sz w:val="20"/>
          <w:szCs w:val="20"/>
        </w:rPr>
      </w:pPr>
      <w:r w:rsidRPr="00FA3112">
        <w:rPr>
          <w:sz w:val="20"/>
          <w:szCs w:val="20"/>
        </w:rPr>
        <w:t>Note that the regular PDCCH monitoring occasions (blue</w:t>
      </w:r>
      <w:r w:rsidR="0060611A">
        <w:rPr>
          <w:sz w:val="20"/>
          <w:szCs w:val="20"/>
        </w:rPr>
        <w:t xml:space="preserve"> &amp; green</w:t>
      </w:r>
      <w:r w:rsidRPr="00FA3112">
        <w:rPr>
          <w:sz w:val="20"/>
          <w:szCs w:val="20"/>
        </w:rPr>
        <w:t xml:space="preserve">) is there and only additional slots are monitored </w:t>
      </w:r>
      <w:r w:rsidR="00CD4C77" w:rsidRPr="00FA3112">
        <w:rPr>
          <w:sz w:val="20"/>
          <w:szCs w:val="20"/>
        </w:rPr>
        <w:t>in on</w:t>
      </w:r>
      <w:r w:rsidR="00D91137" w:rsidRPr="00FA3112">
        <w:rPr>
          <w:sz w:val="20"/>
          <w:szCs w:val="20"/>
        </w:rPr>
        <w:t>-</w:t>
      </w:r>
      <w:r w:rsidR="00CD4C77" w:rsidRPr="00FA3112">
        <w:rPr>
          <w:sz w:val="20"/>
          <w:szCs w:val="20"/>
        </w:rPr>
        <w:t xml:space="preserve">demand </w:t>
      </w:r>
      <w:proofErr w:type="gramStart"/>
      <w:r w:rsidR="00CD4C77" w:rsidRPr="00FA3112">
        <w:rPr>
          <w:sz w:val="20"/>
          <w:szCs w:val="20"/>
        </w:rPr>
        <w:t>fashion</w:t>
      </w:r>
      <w:r w:rsidR="0060611A">
        <w:rPr>
          <w:sz w:val="20"/>
          <w:szCs w:val="20"/>
        </w:rPr>
        <w:t>(</w:t>
      </w:r>
      <w:proofErr w:type="gramEnd"/>
      <w:r w:rsidR="0060611A">
        <w:rPr>
          <w:sz w:val="20"/>
          <w:szCs w:val="20"/>
        </w:rPr>
        <w:t>dark green)</w:t>
      </w:r>
      <w:r w:rsidR="00CD4C77" w:rsidRPr="00FA3112">
        <w:rPr>
          <w:sz w:val="20"/>
          <w:szCs w:val="20"/>
        </w:rPr>
        <w:t xml:space="preserve">, so this approach </w:t>
      </w:r>
      <w:r w:rsidR="00E00435" w:rsidRPr="00FA3112">
        <w:rPr>
          <w:sz w:val="20"/>
          <w:szCs w:val="20"/>
        </w:rPr>
        <w:t>is</w:t>
      </w:r>
      <w:r w:rsidR="00CD4C77" w:rsidRPr="00FA3112">
        <w:rPr>
          <w:sz w:val="20"/>
          <w:szCs w:val="20"/>
        </w:rPr>
        <w:t xml:space="preserve"> </w:t>
      </w:r>
      <w:r w:rsidR="00E00435" w:rsidRPr="00FA3112">
        <w:rPr>
          <w:sz w:val="20"/>
          <w:szCs w:val="20"/>
        </w:rPr>
        <w:t xml:space="preserve">more </w:t>
      </w:r>
      <w:r w:rsidR="0060611A">
        <w:rPr>
          <w:sz w:val="20"/>
          <w:szCs w:val="20"/>
        </w:rPr>
        <w:t xml:space="preserve">power </w:t>
      </w:r>
      <w:r w:rsidR="00CD4C77" w:rsidRPr="00FA3112">
        <w:rPr>
          <w:sz w:val="20"/>
          <w:szCs w:val="20"/>
        </w:rPr>
        <w:t>efficient than simply reducing periodicity</w:t>
      </w:r>
      <w:r w:rsidR="0060611A">
        <w:rPr>
          <w:sz w:val="20"/>
          <w:szCs w:val="20"/>
        </w:rPr>
        <w:t xml:space="preserve"> which could potentially drain more power</w:t>
      </w:r>
      <w:r w:rsidR="00CD4C77" w:rsidRPr="00FA3112">
        <w:rPr>
          <w:sz w:val="20"/>
          <w:szCs w:val="20"/>
        </w:rPr>
        <w:t>.</w:t>
      </w:r>
      <w:r w:rsidR="00E00435" w:rsidRPr="00FA3112">
        <w:rPr>
          <w:sz w:val="20"/>
          <w:szCs w:val="20"/>
        </w:rPr>
        <w:t xml:space="preserve"> In addition to that,</w:t>
      </w:r>
      <w:r w:rsidR="00294AEA" w:rsidRPr="00FA3112">
        <w:rPr>
          <w:sz w:val="20"/>
          <w:szCs w:val="20"/>
        </w:rPr>
        <w:t xml:space="preserve"> this approach does not require</w:t>
      </w:r>
      <w:r w:rsidR="00591000" w:rsidRPr="00FA3112">
        <w:rPr>
          <w:sz w:val="20"/>
          <w:szCs w:val="20"/>
        </w:rPr>
        <w:t xml:space="preserve"> explicit signaling e.g., for changing monitoring periodicity.</w:t>
      </w:r>
    </w:p>
    <w:p w:rsidR="00294674" w:rsidRDefault="00294674" w:rsidP="00C232AA"/>
    <w:p w:rsidR="0077662D" w:rsidRPr="00223F15" w:rsidRDefault="00294674" w:rsidP="00C232AA">
      <w:pPr>
        <w:rPr>
          <w:b/>
          <w:i/>
          <w:sz w:val="20"/>
          <w:szCs w:val="20"/>
        </w:rPr>
      </w:pPr>
      <w:r w:rsidRPr="00223F15">
        <w:rPr>
          <w:b/>
          <w:i/>
          <w:sz w:val="20"/>
          <w:szCs w:val="20"/>
        </w:rPr>
        <w:t>Proposal</w:t>
      </w:r>
      <w:r w:rsidR="00481C67" w:rsidRPr="00223F15">
        <w:rPr>
          <w:b/>
          <w:i/>
          <w:sz w:val="20"/>
          <w:szCs w:val="20"/>
        </w:rPr>
        <w:t xml:space="preserve"> 3</w:t>
      </w:r>
    </w:p>
    <w:p w:rsidR="00F34290" w:rsidRPr="008267C9" w:rsidRDefault="00294674" w:rsidP="00A60471">
      <w:pPr>
        <w:pStyle w:val="ListParagraph"/>
        <w:numPr>
          <w:ilvl w:val="0"/>
          <w:numId w:val="12"/>
        </w:numPr>
        <w:rPr>
          <w:sz w:val="20"/>
          <w:szCs w:val="20"/>
        </w:rPr>
      </w:pPr>
      <w:r w:rsidRPr="008267C9">
        <w:rPr>
          <w:sz w:val="20"/>
          <w:szCs w:val="20"/>
        </w:rPr>
        <w:t xml:space="preserve">NR supports dynamic </w:t>
      </w:r>
      <w:r w:rsidR="008C7878" w:rsidRPr="008267C9">
        <w:rPr>
          <w:sz w:val="20"/>
          <w:szCs w:val="20"/>
        </w:rPr>
        <w:t xml:space="preserve">PDCCH </w:t>
      </w:r>
      <w:r w:rsidR="001A1EDE" w:rsidRPr="008267C9">
        <w:rPr>
          <w:sz w:val="20"/>
          <w:szCs w:val="20"/>
        </w:rPr>
        <w:t xml:space="preserve">monitoring based </w:t>
      </w:r>
      <w:proofErr w:type="spellStart"/>
      <w:r w:rsidR="001A1EDE" w:rsidRPr="008267C9">
        <w:rPr>
          <w:sz w:val="20"/>
          <w:szCs w:val="20"/>
        </w:rPr>
        <w:t>tx</w:t>
      </w:r>
      <w:proofErr w:type="spellEnd"/>
      <w:r w:rsidR="001A1EDE" w:rsidRPr="008267C9">
        <w:rPr>
          <w:sz w:val="20"/>
          <w:szCs w:val="20"/>
        </w:rPr>
        <w:t>/</w:t>
      </w:r>
      <w:proofErr w:type="spellStart"/>
      <w:r w:rsidR="001A1EDE" w:rsidRPr="008267C9">
        <w:rPr>
          <w:sz w:val="20"/>
          <w:szCs w:val="20"/>
        </w:rPr>
        <w:t>rx</w:t>
      </w:r>
      <w:proofErr w:type="spellEnd"/>
      <w:r w:rsidR="001A1EDE" w:rsidRPr="008267C9">
        <w:rPr>
          <w:sz w:val="20"/>
          <w:szCs w:val="20"/>
        </w:rPr>
        <w:t xml:space="preserve"> activity, where </w:t>
      </w:r>
      <w:r w:rsidR="00D91137" w:rsidRPr="008267C9">
        <w:rPr>
          <w:sz w:val="20"/>
          <w:szCs w:val="20"/>
        </w:rPr>
        <w:t xml:space="preserve">by </w:t>
      </w:r>
      <w:r w:rsidR="001A1EDE" w:rsidRPr="008267C9">
        <w:rPr>
          <w:sz w:val="20"/>
          <w:szCs w:val="20"/>
        </w:rPr>
        <w:t>dynamic PDCCH monitoring</w:t>
      </w:r>
      <w:r w:rsidR="00D91137" w:rsidRPr="008267C9">
        <w:rPr>
          <w:sz w:val="20"/>
          <w:szCs w:val="20"/>
        </w:rPr>
        <w:t xml:space="preserve"> </w:t>
      </w:r>
      <w:r w:rsidR="001A1EDE" w:rsidRPr="008267C9">
        <w:rPr>
          <w:sz w:val="20"/>
          <w:szCs w:val="20"/>
        </w:rPr>
        <w:t xml:space="preserve">UE </w:t>
      </w:r>
      <w:r w:rsidR="00D91137" w:rsidRPr="008267C9">
        <w:rPr>
          <w:sz w:val="20"/>
          <w:szCs w:val="20"/>
        </w:rPr>
        <w:t>can make</w:t>
      </w:r>
      <w:r w:rsidR="001A1EDE" w:rsidRPr="008267C9">
        <w:rPr>
          <w:sz w:val="20"/>
          <w:szCs w:val="20"/>
        </w:rPr>
        <w:t xml:space="preserve"> additional PDCCH monitoring occasion in a next slot following a slot with </w:t>
      </w:r>
      <w:proofErr w:type="spellStart"/>
      <w:r w:rsidR="001A1EDE" w:rsidRPr="008267C9">
        <w:rPr>
          <w:sz w:val="20"/>
          <w:szCs w:val="20"/>
        </w:rPr>
        <w:t>tx</w:t>
      </w:r>
      <w:proofErr w:type="spellEnd"/>
      <w:r w:rsidR="001A1EDE" w:rsidRPr="008267C9">
        <w:rPr>
          <w:sz w:val="20"/>
          <w:szCs w:val="20"/>
        </w:rPr>
        <w:t>/</w:t>
      </w:r>
      <w:proofErr w:type="spellStart"/>
      <w:r w:rsidR="001A1EDE" w:rsidRPr="008267C9">
        <w:rPr>
          <w:sz w:val="20"/>
          <w:szCs w:val="20"/>
        </w:rPr>
        <w:t>rx</w:t>
      </w:r>
      <w:proofErr w:type="spellEnd"/>
      <w:r w:rsidR="001A1EDE" w:rsidRPr="008267C9">
        <w:rPr>
          <w:sz w:val="20"/>
          <w:szCs w:val="20"/>
        </w:rPr>
        <w:t xml:space="preserve"> activity (PDSCH/PUSCH/PUCCH).</w:t>
      </w:r>
    </w:p>
    <w:p w:rsidR="00FE11EC" w:rsidRDefault="002247A1" w:rsidP="00C232AA">
      <w:pPr>
        <w:pStyle w:val="Heading2"/>
      </w:pPr>
      <w:r>
        <w:t>Cross slot scheduling for</w:t>
      </w:r>
      <w:r w:rsidR="00535923">
        <w:t xml:space="preserve"> UE </w:t>
      </w:r>
      <w:r w:rsidR="00A51156">
        <w:t>Power Saving</w:t>
      </w:r>
    </w:p>
    <w:p w:rsidR="005D61BA" w:rsidRPr="00FA3112" w:rsidRDefault="005D61BA" w:rsidP="005D61BA">
      <w:pPr>
        <w:jc w:val="both"/>
        <w:rPr>
          <w:sz w:val="20"/>
          <w:szCs w:val="20"/>
        </w:rPr>
      </w:pPr>
      <w:r w:rsidRPr="00FA3112">
        <w:rPr>
          <w:sz w:val="20"/>
          <w:szCs w:val="20"/>
        </w:rPr>
        <w:t xml:space="preserve">In NR cross-slot scheduling was proposed to facilitate UE power saving. Specifically, NW configures parameter K0, which is defined as the distance between PDCCH and its corresponding PDSCH in unit of slots. </w:t>
      </w:r>
      <w:r w:rsidR="00277862" w:rsidRPr="00FA3112">
        <w:rPr>
          <w:sz w:val="20"/>
          <w:szCs w:val="20"/>
        </w:rPr>
        <w:t>If a</w:t>
      </w:r>
      <w:r w:rsidR="00AF4790" w:rsidRPr="00FA3112">
        <w:rPr>
          <w:sz w:val="20"/>
          <w:szCs w:val="20"/>
        </w:rPr>
        <w:t xml:space="preserve"> K0&gt;</w:t>
      </w:r>
      <w:r w:rsidR="00277862" w:rsidRPr="00FA3112">
        <w:rPr>
          <w:sz w:val="20"/>
          <w:szCs w:val="20"/>
        </w:rPr>
        <w:t>=</w:t>
      </w:r>
      <w:r w:rsidR="00AF4790" w:rsidRPr="00FA3112">
        <w:rPr>
          <w:sz w:val="20"/>
          <w:szCs w:val="20"/>
        </w:rPr>
        <w:t>0</w:t>
      </w:r>
      <w:r w:rsidR="00277862" w:rsidRPr="00FA3112">
        <w:rPr>
          <w:sz w:val="20"/>
          <w:szCs w:val="20"/>
        </w:rPr>
        <w:t xml:space="preserve"> is indicated in DCI,</w:t>
      </w:r>
      <w:r w:rsidRPr="00FA3112">
        <w:rPr>
          <w:sz w:val="20"/>
          <w:szCs w:val="20"/>
        </w:rPr>
        <w:t xml:space="preserve"> </w:t>
      </w:r>
      <w:r w:rsidR="00277862" w:rsidRPr="00FA3112">
        <w:rPr>
          <w:sz w:val="20"/>
          <w:szCs w:val="20"/>
        </w:rPr>
        <w:t xml:space="preserve">corresponding </w:t>
      </w:r>
      <w:r w:rsidRPr="00FA3112">
        <w:rPr>
          <w:sz w:val="20"/>
          <w:szCs w:val="20"/>
        </w:rPr>
        <w:t xml:space="preserve">PDSCH is </w:t>
      </w:r>
      <w:r w:rsidR="00277862" w:rsidRPr="00FA3112">
        <w:rPr>
          <w:sz w:val="20"/>
          <w:szCs w:val="20"/>
        </w:rPr>
        <w:t xml:space="preserve">transmitted </w:t>
      </w:r>
      <w:r w:rsidRPr="00FA3112">
        <w:rPr>
          <w:sz w:val="20"/>
          <w:szCs w:val="20"/>
        </w:rPr>
        <w:t xml:space="preserve">K0 slot(s) away from its corresponding PDCCH, </w:t>
      </w:r>
      <w:r w:rsidR="00277862" w:rsidRPr="00FA3112">
        <w:rPr>
          <w:sz w:val="20"/>
          <w:szCs w:val="20"/>
        </w:rPr>
        <w:t>hence named</w:t>
      </w:r>
      <w:r w:rsidRPr="00FA3112">
        <w:rPr>
          <w:sz w:val="20"/>
          <w:szCs w:val="20"/>
        </w:rPr>
        <w:t xml:space="preserve"> cross-slot scheduling.</w:t>
      </w:r>
    </w:p>
    <w:p w:rsidR="005D61BA" w:rsidRPr="00FA3112" w:rsidRDefault="005D61BA" w:rsidP="005D61BA">
      <w:pPr>
        <w:jc w:val="both"/>
        <w:rPr>
          <w:sz w:val="20"/>
          <w:szCs w:val="20"/>
        </w:rPr>
      </w:pPr>
    </w:p>
    <w:p w:rsidR="009E0043" w:rsidRPr="00F836ED" w:rsidRDefault="009E0043" w:rsidP="0059381C">
      <w:pPr>
        <w:jc w:val="both"/>
        <w:rPr>
          <w:sz w:val="20"/>
          <w:szCs w:val="20"/>
        </w:rPr>
      </w:pPr>
      <w:r w:rsidRPr="00FA3112">
        <w:rPr>
          <w:sz w:val="20"/>
          <w:szCs w:val="20"/>
        </w:rPr>
        <w:t xml:space="preserve">If UE’s </w:t>
      </w:r>
      <w:r w:rsidR="002973BD" w:rsidRPr="00FA3112">
        <w:rPr>
          <w:sz w:val="20"/>
          <w:szCs w:val="20"/>
        </w:rPr>
        <w:t xml:space="preserve">time domain </w:t>
      </w:r>
      <w:r w:rsidRPr="00FA3112">
        <w:rPr>
          <w:sz w:val="20"/>
          <w:szCs w:val="20"/>
        </w:rPr>
        <w:t>resource allocatio</w:t>
      </w:r>
      <w:r w:rsidR="002973BD" w:rsidRPr="00FA3112">
        <w:rPr>
          <w:sz w:val="20"/>
          <w:szCs w:val="20"/>
        </w:rPr>
        <w:t>n table is configured with K0 v</w:t>
      </w:r>
      <w:r w:rsidRPr="00FA3112">
        <w:rPr>
          <w:sz w:val="20"/>
          <w:szCs w:val="20"/>
        </w:rPr>
        <w:t>a</w:t>
      </w:r>
      <w:r w:rsidR="002973BD" w:rsidRPr="00FA3112">
        <w:rPr>
          <w:sz w:val="20"/>
          <w:szCs w:val="20"/>
        </w:rPr>
        <w:t>lues larger than 0 only, then</w:t>
      </w:r>
      <w:r w:rsidRPr="00FA3112">
        <w:rPr>
          <w:sz w:val="20"/>
          <w:szCs w:val="20"/>
        </w:rPr>
        <w:t xml:space="preserve"> </w:t>
      </w:r>
      <w:r w:rsidR="002973BD" w:rsidRPr="00FA3112">
        <w:rPr>
          <w:sz w:val="20"/>
          <w:szCs w:val="20"/>
        </w:rPr>
        <w:t>due</w:t>
      </w:r>
      <w:r w:rsidRPr="00FA3112">
        <w:rPr>
          <w:sz w:val="20"/>
          <w:szCs w:val="20"/>
        </w:rPr>
        <w:t xml:space="preserve"> to the time differ</w:t>
      </w:r>
      <w:r w:rsidR="002973BD" w:rsidRPr="00FA3112">
        <w:rPr>
          <w:sz w:val="20"/>
          <w:szCs w:val="20"/>
        </w:rPr>
        <w:t>ence between DCI and PDSCH</w:t>
      </w:r>
      <w:r w:rsidR="005D61BA" w:rsidRPr="00FA3112">
        <w:rPr>
          <w:sz w:val="20"/>
          <w:szCs w:val="20"/>
        </w:rPr>
        <w:t xml:space="preserve">, UE can </w:t>
      </w:r>
      <w:r w:rsidR="002973BD" w:rsidRPr="00FA3112">
        <w:rPr>
          <w:sz w:val="20"/>
          <w:szCs w:val="20"/>
        </w:rPr>
        <w:t xml:space="preserve">decide whether to </w:t>
      </w:r>
      <w:r w:rsidR="005D61BA" w:rsidRPr="00FA3112">
        <w:rPr>
          <w:sz w:val="20"/>
          <w:szCs w:val="20"/>
        </w:rPr>
        <w:t>immediately shut off RF</w:t>
      </w:r>
      <w:r w:rsidR="002973BD" w:rsidRPr="00FA3112">
        <w:rPr>
          <w:sz w:val="20"/>
          <w:szCs w:val="20"/>
        </w:rPr>
        <w:t xml:space="preserve"> and</w:t>
      </w:r>
      <w:r w:rsidR="005D61BA" w:rsidRPr="00FA3112">
        <w:rPr>
          <w:sz w:val="20"/>
          <w:szCs w:val="20"/>
        </w:rPr>
        <w:t xml:space="preserve"> enter</w:t>
      </w:r>
      <w:r w:rsidR="002973BD" w:rsidRPr="00FA3112">
        <w:rPr>
          <w:sz w:val="20"/>
          <w:szCs w:val="20"/>
        </w:rPr>
        <w:t xml:space="preserve"> </w:t>
      </w:r>
      <w:r w:rsidR="005D61BA" w:rsidRPr="00FA3112">
        <w:rPr>
          <w:sz w:val="20"/>
          <w:szCs w:val="20"/>
        </w:rPr>
        <w:t>“micro-sleep” state</w:t>
      </w:r>
      <w:r w:rsidRPr="00FA3112">
        <w:rPr>
          <w:sz w:val="20"/>
          <w:szCs w:val="20"/>
        </w:rPr>
        <w:t xml:space="preserve"> in case there is no PDSCH scheduled in advance.</w:t>
      </w:r>
      <w:r w:rsidR="005D61BA" w:rsidRPr="00FA3112">
        <w:rPr>
          <w:sz w:val="20"/>
          <w:szCs w:val="20"/>
        </w:rPr>
        <w:t xml:space="preserve"> PDCCH </w:t>
      </w:r>
      <w:r w:rsidRPr="00FA3112">
        <w:rPr>
          <w:sz w:val="20"/>
          <w:szCs w:val="20"/>
        </w:rPr>
        <w:t xml:space="preserve">decoding could be done </w:t>
      </w:r>
      <w:r w:rsidR="005D61BA" w:rsidRPr="00FA3112">
        <w:rPr>
          <w:sz w:val="20"/>
          <w:szCs w:val="20"/>
        </w:rPr>
        <w:t xml:space="preserve">offline. Depending on offline decoding results of whether DL grant is present or not, UE then decides if it is necessary to turn on RF for PDSCH reception </w:t>
      </w:r>
      <w:r w:rsidRPr="00FA3112">
        <w:rPr>
          <w:sz w:val="20"/>
          <w:szCs w:val="20"/>
        </w:rPr>
        <w:t xml:space="preserve">in </w:t>
      </w:r>
      <w:r w:rsidR="005D61BA" w:rsidRPr="00FA3112">
        <w:rPr>
          <w:sz w:val="20"/>
          <w:szCs w:val="20"/>
        </w:rPr>
        <w:t>K0 slot(s).</w:t>
      </w:r>
      <w:r w:rsidR="0059381C" w:rsidRPr="00FA3112">
        <w:rPr>
          <w:sz w:val="20"/>
          <w:szCs w:val="20"/>
        </w:rPr>
        <w:t xml:space="preserve"> This is shown in </w:t>
      </w:r>
      <w:r w:rsidRPr="00FA3112">
        <w:rPr>
          <w:sz w:val="20"/>
          <w:szCs w:val="20"/>
        </w:rPr>
        <w:fldChar w:fldCharType="begin"/>
      </w:r>
      <w:r w:rsidRPr="00FA3112">
        <w:rPr>
          <w:sz w:val="20"/>
          <w:szCs w:val="20"/>
        </w:rPr>
        <w:instrText xml:space="preserve"> REF _Ref525722633 \h </w:instrText>
      </w:r>
      <w:r w:rsidR="00FA3112">
        <w:rPr>
          <w:sz w:val="20"/>
          <w:szCs w:val="20"/>
        </w:rPr>
        <w:instrText xml:space="preserve"> \* MERGEFORMAT </w:instrText>
      </w:r>
      <w:r w:rsidRPr="00FA3112">
        <w:rPr>
          <w:sz w:val="20"/>
          <w:szCs w:val="20"/>
        </w:rPr>
      </w:r>
      <w:r w:rsidRPr="00FA3112">
        <w:rPr>
          <w:sz w:val="20"/>
          <w:szCs w:val="20"/>
        </w:rPr>
        <w:fldChar w:fldCharType="separate"/>
      </w:r>
      <w:r w:rsidRPr="00FA3112">
        <w:rPr>
          <w:sz w:val="20"/>
          <w:szCs w:val="20"/>
        </w:rPr>
        <w:t xml:space="preserve">Figure </w:t>
      </w:r>
      <w:r w:rsidRPr="00FA3112">
        <w:rPr>
          <w:noProof/>
          <w:sz w:val="20"/>
          <w:szCs w:val="20"/>
        </w:rPr>
        <w:t>4</w:t>
      </w:r>
      <w:r w:rsidRPr="00FA3112">
        <w:rPr>
          <w:sz w:val="20"/>
          <w:szCs w:val="20"/>
        </w:rPr>
        <w:fldChar w:fldCharType="end"/>
      </w:r>
      <w:r w:rsidRPr="00FA3112">
        <w:rPr>
          <w:sz w:val="20"/>
          <w:szCs w:val="20"/>
        </w:rPr>
        <w:t>.</w:t>
      </w:r>
    </w:p>
    <w:p w:rsidR="0059381C" w:rsidRDefault="0059381C" w:rsidP="0059381C">
      <w:pPr>
        <w:jc w:val="center"/>
        <w:rPr>
          <w:noProof/>
        </w:rPr>
      </w:pPr>
      <w:r>
        <w:rPr>
          <w:sz w:val="22"/>
          <w:szCs w:val="22"/>
        </w:rPr>
        <w:lastRenderedPageBreak/>
        <w:br/>
      </w:r>
      <w:r w:rsidRPr="00DD2FD3">
        <w:rPr>
          <w:noProof/>
        </w:rPr>
        <w:t xml:space="preserve"> </w:t>
      </w:r>
      <w:r w:rsidR="00E4638C" w:rsidRPr="00E4638C">
        <w:rPr>
          <w:noProof/>
        </w:rPr>
        <w:drawing>
          <wp:inline distT="0" distB="0" distL="0" distR="0" wp14:anchorId="1AD81910" wp14:editId="54B8D117">
            <wp:extent cx="2604407" cy="13996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46061" cy="1421993"/>
                    </a:xfrm>
                    <a:prstGeom prst="rect">
                      <a:avLst/>
                    </a:prstGeom>
                  </pic:spPr>
                </pic:pic>
              </a:graphicData>
            </a:graphic>
          </wp:inline>
        </w:drawing>
      </w:r>
    </w:p>
    <w:p w:rsidR="0059381C" w:rsidRPr="00BF4F58" w:rsidRDefault="0059381C" w:rsidP="00BF4F58">
      <w:pPr>
        <w:pStyle w:val="Caption"/>
        <w:rPr>
          <w:sz w:val="20"/>
          <w:szCs w:val="20"/>
        </w:rPr>
      </w:pPr>
      <w:bookmarkStart w:id="3" w:name="_Ref525722633"/>
      <w:r w:rsidRPr="00CA4EAB">
        <w:rPr>
          <w:sz w:val="20"/>
          <w:szCs w:val="20"/>
        </w:rPr>
        <w:t xml:space="preserve">Figure </w:t>
      </w:r>
      <w:r w:rsidRPr="00CA4EAB">
        <w:rPr>
          <w:sz w:val="20"/>
          <w:szCs w:val="20"/>
        </w:rPr>
        <w:fldChar w:fldCharType="begin"/>
      </w:r>
      <w:r w:rsidRPr="00CA4EAB">
        <w:rPr>
          <w:sz w:val="20"/>
          <w:szCs w:val="20"/>
        </w:rPr>
        <w:instrText xml:space="preserve"> SEQ Figure \* ARABIC </w:instrText>
      </w:r>
      <w:r w:rsidRPr="00CA4EAB">
        <w:rPr>
          <w:sz w:val="20"/>
          <w:szCs w:val="20"/>
        </w:rPr>
        <w:fldChar w:fldCharType="separate"/>
      </w:r>
      <w:r w:rsidRPr="00CA4EAB">
        <w:rPr>
          <w:noProof/>
          <w:sz w:val="20"/>
          <w:szCs w:val="20"/>
        </w:rPr>
        <w:t>4</w:t>
      </w:r>
      <w:r w:rsidRPr="00CA4EAB">
        <w:rPr>
          <w:sz w:val="20"/>
          <w:szCs w:val="20"/>
        </w:rPr>
        <w:fldChar w:fldCharType="end"/>
      </w:r>
      <w:bookmarkEnd w:id="3"/>
      <w:r>
        <w:rPr>
          <w:sz w:val="20"/>
          <w:szCs w:val="20"/>
        </w:rPr>
        <w:t xml:space="preserve"> If K0=0 is </w:t>
      </w:r>
      <w:r w:rsidRPr="009E0043">
        <w:rPr>
          <w:sz w:val="20"/>
          <w:szCs w:val="20"/>
          <w:u w:val="single"/>
        </w:rPr>
        <w:t>not</w:t>
      </w:r>
      <w:r>
        <w:rPr>
          <w:sz w:val="20"/>
          <w:szCs w:val="20"/>
        </w:rPr>
        <w:t xml:space="preserve"> RRC-configured in UE’s resource allocation table, then UE can enter sleep state early by avoid</w:t>
      </w:r>
      <w:r w:rsidR="00356AD1">
        <w:rPr>
          <w:sz w:val="20"/>
          <w:szCs w:val="20"/>
        </w:rPr>
        <w:t>ing unnecessary PDSCH buffering</w:t>
      </w:r>
      <w:r w:rsidR="00A42BBD">
        <w:rPr>
          <w:sz w:val="20"/>
          <w:szCs w:val="20"/>
        </w:rPr>
        <w:t xml:space="preserve"> when there is no scheduled PDSCH.</w:t>
      </w:r>
    </w:p>
    <w:p w:rsidR="005D61BA" w:rsidRPr="00A42BBD" w:rsidRDefault="00A42BBD" w:rsidP="005D61BA">
      <w:pPr>
        <w:jc w:val="both"/>
        <w:rPr>
          <w:sz w:val="20"/>
          <w:szCs w:val="20"/>
        </w:rPr>
      </w:pPr>
      <w:r>
        <w:rPr>
          <w:sz w:val="20"/>
          <w:szCs w:val="20"/>
        </w:rPr>
        <w:t>Whereas</w:t>
      </w:r>
      <w:r w:rsidR="009E0043" w:rsidRPr="00FA3112">
        <w:rPr>
          <w:sz w:val="20"/>
          <w:szCs w:val="20"/>
        </w:rPr>
        <w:t>, if K0=0 is configured in</w:t>
      </w:r>
      <w:r w:rsidR="002973BD" w:rsidRPr="00FA3112">
        <w:rPr>
          <w:sz w:val="20"/>
          <w:szCs w:val="20"/>
        </w:rPr>
        <w:t xml:space="preserve"> UE’s time domain</w:t>
      </w:r>
      <w:r w:rsidR="009E0043" w:rsidRPr="00FA3112">
        <w:rPr>
          <w:sz w:val="20"/>
          <w:szCs w:val="20"/>
        </w:rPr>
        <w:t xml:space="preserve"> resource allocation table</w:t>
      </w:r>
      <w:r w:rsidR="005D61BA" w:rsidRPr="00FA3112">
        <w:rPr>
          <w:sz w:val="20"/>
          <w:szCs w:val="20"/>
        </w:rPr>
        <w:t>, UE has to ke</w:t>
      </w:r>
      <w:r>
        <w:rPr>
          <w:sz w:val="20"/>
          <w:szCs w:val="20"/>
        </w:rPr>
        <w:t>ep RF on until PDCCH decoding finishes</w:t>
      </w:r>
      <w:r w:rsidR="005D61BA" w:rsidRPr="00FA3112">
        <w:rPr>
          <w:sz w:val="20"/>
          <w:szCs w:val="20"/>
        </w:rPr>
        <w:t xml:space="preserve">. Only if no grant is present from decoding results, can UE shut off RF and enter into “micro-sleep” state. Based on LTE power study, the power saving from cross-slot scheduling can be as </w:t>
      </w:r>
      <w:r>
        <w:rPr>
          <w:sz w:val="20"/>
          <w:szCs w:val="20"/>
        </w:rPr>
        <w:t>much</w:t>
      </w:r>
      <w:r w:rsidR="005D61BA" w:rsidRPr="00FA3112">
        <w:rPr>
          <w:sz w:val="20"/>
          <w:szCs w:val="20"/>
        </w:rPr>
        <w:t xml:space="preserve"> as 30% compared to same-slot scheduling.</w:t>
      </w:r>
    </w:p>
    <w:p w:rsidR="0059381C" w:rsidRDefault="00E4638C" w:rsidP="002973BD">
      <w:pPr>
        <w:jc w:val="center"/>
        <w:rPr>
          <w:noProof/>
        </w:rPr>
      </w:pPr>
      <w:r w:rsidRPr="00E4638C">
        <w:rPr>
          <w:noProof/>
        </w:rPr>
        <w:drawing>
          <wp:inline distT="0" distB="0" distL="0" distR="0" wp14:anchorId="39FEE59D" wp14:editId="435AB80D">
            <wp:extent cx="2514600" cy="14121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9866" cy="1420703"/>
                    </a:xfrm>
                    <a:prstGeom prst="rect">
                      <a:avLst/>
                    </a:prstGeom>
                  </pic:spPr>
                </pic:pic>
              </a:graphicData>
            </a:graphic>
          </wp:inline>
        </w:drawing>
      </w:r>
    </w:p>
    <w:p w:rsidR="0059381C" w:rsidRPr="00D91137" w:rsidRDefault="0059381C" w:rsidP="0059381C">
      <w:pPr>
        <w:pStyle w:val="Caption"/>
        <w:rPr>
          <w:sz w:val="20"/>
          <w:szCs w:val="20"/>
        </w:rPr>
      </w:pPr>
      <w:r w:rsidRPr="00CA4EAB">
        <w:rPr>
          <w:sz w:val="20"/>
          <w:szCs w:val="20"/>
        </w:rPr>
        <w:t xml:space="preserve">Figure </w:t>
      </w:r>
      <w:r w:rsidRPr="00CA4EAB">
        <w:rPr>
          <w:sz w:val="20"/>
          <w:szCs w:val="20"/>
        </w:rPr>
        <w:fldChar w:fldCharType="begin"/>
      </w:r>
      <w:r w:rsidRPr="00CA4EAB">
        <w:rPr>
          <w:sz w:val="20"/>
          <w:szCs w:val="20"/>
        </w:rPr>
        <w:instrText xml:space="preserve"> SEQ Figure \* ARABIC </w:instrText>
      </w:r>
      <w:r w:rsidRPr="00CA4EAB">
        <w:rPr>
          <w:sz w:val="20"/>
          <w:szCs w:val="20"/>
        </w:rPr>
        <w:fldChar w:fldCharType="separate"/>
      </w:r>
      <w:r w:rsidR="009E0043">
        <w:rPr>
          <w:noProof/>
          <w:sz w:val="20"/>
          <w:szCs w:val="20"/>
        </w:rPr>
        <w:t>5</w:t>
      </w:r>
      <w:r w:rsidRPr="00CA4EAB">
        <w:rPr>
          <w:sz w:val="20"/>
          <w:szCs w:val="20"/>
        </w:rPr>
        <w:fldChar w:fldCharType="end"/>
      </w:r>
      <w:r>
        <w:rPr>
          <w:sz w:val="20"/>
          <w:szCs w:val="20"/>
        </w:rPr>
        <w:t xml:space="preserve"> The potential PDSCH buffering is done until PDCCH decoding finishes if K0=0 could be potentially signaled (left).</w:t>
      </w:r>
    </w:p>
    <w:p w:rsidR="005D61BA" w:rsidRPr="00FA3112" w:rsidRDefault="005D61BA" w:rsidP="005D61BA">
      <w:pPr>
        <w:jc w:val="both"/>
        <w:rPr>
          <w:sz w:val="20"/>
          <w:szCs w:val="20"/>
        </w:rPr>
      </w:pPr>
      <w:r w:rsidRPr="00FA3112">
        <w:rPr>
          <w:sz w:val="20"/>
          <w:szCs w:val="20"/>
        </w:rPr>
        <w:t>The list of K0 candidates is configured per BWP by RRC. For a given BWP, the specific K0 value is carried in PDCCH and determined after decoding DCI at each slot. This imposes a dilemma for those BWP(s) whose K0-list includes 0 as one of the candidates. On one hand, UE needs to know K0 value ahead of time, so that it can take advantage of cross-slot scheduling to save power. On the other hand, based on current specification, only after decoding PDCCH, does UE know if its corresponding PDSCH is same-slot scheduled or cross-slot scheduled, and thus loss the chance of power saving.</w:t>
      </w:r>
    </w:p>
    <w:p w:rsidR="005D61BA" w:rsidRPr="00FA3112" w:rsidRDefault="005D61BA" w:rsidP="005D61BA">
      <w:pPr>
        <w:jc w:val="both"/>
        <w:rPr>
          <w:sz w:val="20"/>
          <w:szCs w:val="20"/>
        </w:rPr>
      </w:pPr>
    </w:p>
    <w:p w:rsidR="005D61BA" w:rsidRPr="00FA3112" w:rsidRDefault="005D61BA" w:rsidP="005D61BA">
      <w:pPr>
        <w:jc w:val="both"/>
        <w:rPr>
          <w:sz w:val="20"/>
          <w:szCs w:val="20"/>
        </w:rPr>
      </w:pPr>
      <w:r w:rsidRPr="00FA3112">
        <w:rPr>
          <w:sz w:val="20"/>
          <w:szCs w:val="20"/>
        </w:rPr>
        <w:t>One possible solution to this problem is that NW configures one or more BWP(s) which do not include 0 as K0 candidates. Power saving from cross-slot scheduling can be achieved on those BWP(s). However, for the BWP(s) which support both same-slot scheduling (K0 = 0) and cross-slot scheduling (K0 &gt; 0) – note that this can be the most common BWP configuration – there is no way to achieve the expected power saving from cross-slot scheduling. Furthermore, the initial deployment of NR will most likely only support single BWP where “K0 = 0” is expected to be one of the mandatory candidates. UE power saving from cross-slot scheduling becomes unachievable.</w:t>
      </w:r>
      <w:r w:rsidR="00277862" w:rsidRPr="00FA3112">
        <w:rPr>
          <w:sz w:val="20"/>
          <w:szCs w:val="20"/>
        </w:rPr>
        <w:t xml:space="preserve"> Thus, we propose a mechanism for limiting the range of K0 values temporarily for UE power saving purpose.</w:t>
      </w:r>
    </w:p>
    <w:p w:rsidR="005D61BA" w:rsidRPr="003E4958" w:rsidRDefault="005D61BA" w:rsidP="005D61BA">
      <w:pPr>
        <w:jc w:val="both"/>
        <w:rPr>
          <w:sz w:val="22"/>
          <w:szCs w:val="22"/>
        </w:rPr>
      </w:pPr>
    </w:p>
    <w:p w:rsidR="005D61BA" w:rsidRPr="00223F15" w:rsidRDefault="005D61BA" w:rsidP="005D61BA">
      <w:pPr>
        <w:jc w:val="both"/>
        <w:rPr>
          <w:b/>
          <w:i/>
          <w:sz w:val="20"/>
          <w:szCs w:val="20"/>
        </w:rPr>
      </w:pPr>
      <w:r w:rsidRPr="00223F15">
        <w:rPr>
          <w:b/>
          <w:i/>
          <w:sz w:val="20"/>
          <w:szCs w:val="20"/>
        </w:rPr>
        <w:t>Proposal</w:t>
      </w:r>
      <w:r w:rsidR="008F021B" w:rsidRPr="00223F15">
        <w:rPr>
          <w:b/>
          <w:i/>
          <w:sz w:val="20"/>
          <w:szCs w:val="20"/>
        </w:rPr>
        <w:t xml:space="preserve"> 4</w:t>
      </w:r>
    </w:p>
    <w:p w:rsidR="005D61BA" w:rsidRPr="008267C9" w:rsidRDefault="005D61BA" w:rsidP="005D61BA">
      <w:pPr>
        <w:pStyle w:val="ListParagraph"/>
        <w:numPr>
          <w:ilvl w:val="0"/>
          <w:numId w:val="12"/>
        </w:numPr>
        <w:rPr>
          <w:sz w:val="20"/>
          <w:szCs w:val="20"/>
        </w:rPr>
      </w:pPr>
      <w:r w:rsidRPr="008267C9">
        <w:rPr>
          <w:sz w:val="20"/>
          <w:szCs w:val="20"/>
        </w:rPr>
        <w:t>NR supports MAC CE which can temporarily limit K0 range for current BWP, so that power saving from cross-slot scheduling can be achieved on any BWP.</w:t>
      </w:r>
    </w:p>
    <w:p w:rsidR="005D61BA" w:rsidRPr="003E4958" w:rsidRDefault="005D61BA" w:rsidP="005D61BA">
      <w:pPr>
        <w:jc w:val="both"/>
        <w:rPr>
          <w:sz w:val="22"/>
          <w:szCs w:val="22"/>
        </w:rPr>
      </w:pPr>
    </w:p>
    <w:p w:rsidR="005D61BA" w:rsidRPr="00FA3112" w:rsidRDefault="005D61BA" w:rsidP="005D61BA">
      <w:pPr>
        <w:jc w:val="both"/>
        <w:rPr>
          <w:sz w:val="20"/>
          <w:szCs w:val="20"/>
        </w:rPr>
      </w:pPr>
      <w:r w:rsidRPr="00FA3112">
        <w:rPr>
          <w:sz w:val="20"/>
          <w:szCs w:val="20"/>
        </w:rPr>
        <w:t>There could be multiple possible ways to configure MAC CE for this purpose. For example, MAC CE may freeze K0 to a certain non-zero value K0_freeze for a period of time. Over the time-window when this MAC CE is activated, UE can benefit from cross-slot scheduling. NW can also configure MAC CE to indicate a value K0_min (where K0_min &gt;</w:t>
      </w:r>
      <w:r w:rsidR="00277862" w:rsidRPr="00FA3112">
        <w:rPr>
          <w:sz w:val="20"/>
          <w:szCs w:val="20"/>
        </w:rPr>
        <w:t>=</w:t>
      </w:r>
      <w:r w:rsidRPr="00FA3112">
        <w:rPr>
          <w:sz w:val="20"/>
          <w:szCs w:val="20"/>
        </w:rPr>
        <w:t xml:space="preserve"> 0)</w:t>
      </w:r>
      <w:r w:rsidR="00277862" w:rsidRPr="00FA3112">
        <w:rPr>
          <w:sz w:val="20"/>
          <w:szCs w:val="20"/>
        </w:rPr>
        <w:t xml:space="preserve"> which temporarily exclude K0 (&lt; K0_min)</w:t>
      </w:r>
      <w:r w:rsidRPr="00FA3112">
        <w:rPr>
          <w:sz w:val="20"/>
          <w:szCs w:val="20"/>
        </w:rPr>
        <w:t xml:space="preserve"> from the candidate list. </w:t>
      </w:r>
      <w:r w:rsidR="00277862" w:rsidRPr="00FA3112">
        <w:rPr>
          <w:sz w:val="20"/>
          <w:szCs w:val="20"/>
        </w:rPr>
        <w:t xml:space="preserve">For </w:t>
      </w:r>
      <w:r w:rsidR="00982D4B" w:rsidRPr="00FA3112">
        <w:rPr>
          <w:sz w:val="20"/>
          <w:szCs w:val="20"/>
        </w:rPr>
        <w:t xml:space="preserve">any </w:t>
      </w:r>
      <w:r w:rsidR="00277862" w:rsidRPr="00FA3112">
        <w:rPr>
          <w:sz w:val="20"/>
          <w:szCs w:val="20"/>
        </w:rPr>
        <w:t xml:space="preserve">non-zero K0_min, this will exclude K0=0 from the candidate list. </w:t>
      </w:r>
      <w:r w:rsidRPr="00FA3112">
        <w:rPr>
          <w:sz w:val="20"/>
          <w:szCs w:val="20"/>
        </w:rPr>
        <w:t>This way UE can get power benefit from cross-slot scheduling while still enjoying the relative flexibility of dynamic K0.</w:t>
      </w:r>
    </w:p>
    <w:p w:rsidR="009F5609" w:rsidRPr="003E4958" w:rsidRDefault="009F5609" w:rsidP="00C232AA">
      <w:pPr>
        <w:rPr>
          <w:sz w:val="22"/>
          <w:szCs w:val="22"/>
        </w:rPr>
      </w:pPr>
    </w:p>
    <w:p w:rsidR="00437C89" w:rsidRDefault="00437C89" w:rsidP="00C232AA">
      <w:pPr>
        <w:pStyle w:val="Heading2"/>
      </w:pPr>
      <w:r>
        <w:lastRenderedPageBreak/>
        <w:t>MIMO Layer Restriction</w:t>
      </w:r>
    </w:p>
    <w:p w:rsidR="008267C9" w:rsidRDefault="000E7C2F" w:rsidP="003C24B1">
      <w:pPr>
        <w:pStyle w:val="Heading2"/>
        <w:numPr>
          <w:ilvl w:val="0"/>
          <w:numId w:val="0"/>
        </w:numPr>
        <w:jc w:val="both"/>
        <w:rPr>
          <w:color w:val="000000"/>
          <w:sz w:val="20"/>
          <w:szCs w:val="20"/>
        </w:rPr>
      </w:pPr>
      <w:r w:rsidRPr="008267C9">
        <w:rPr>
          <w:color w:val="000000"/>
          <w:sz w:val="20"/>
          <w:szCs w:val="20"/>
        </w:rPr>
        <w:t>NR supports up</w:t>
      </w:r>
      <w:r w:rsidR="00B84BF8" w:rsidRPr="008267C9">
        <w:rPr>
          <w:color w:val="000000"/>
          <w:sz w:val="20"/>
          <w:szCs w:val="20"/>
        </w:rPr>
        <w:t xml:space="preserve"> to two</w:t>
      </w:r>
      <w:r w:rsidRPr="008267C9">
        <w:rPr>
          <w:color w:val="000000"/>
          <w:sz w:val="20"/>
          <w:szCs w:val="20"/>
        </w:rPr>
        <w:t xml:space="preserve"> codewords</w:t>
      </w:r>
      <w:r w:rsidR="005A4D8C" w:rsidRPr="008267C9">
        <w:rPr>
          <w:color w:val="000000"/>
          <w:sz w:val="20"/>
          <w:szCs w:val="20"/>
        </w:rPr>
        <w:t xml:space="preserve"> with variable number of MIMO layers</w:t>
      </w:r>
      <w:r w:rsidRPr="008267C9">
        <w:rPr>
          <w:color w:val="000000"/>
          <w:sz w:val="20"/>
          <w:szCs w:val="20"/>
        </w:rPr>
        <w:t>. F</w:t>
      </w:r>
      <w:r w:rsidR="00095A03" w:rsidRPr="008267C9">
        <w:rPr>
          <w:color w:val="000000"/>
          <w:sz w:val="20"/>
          <w:szCs w:val="20"/>
        </w:rPr>
        <w:t>irst four</w:t>
      </w:r>
      <w:r w:rsidRPr="008267C9">
        <w:rPr>
          <w:color w:val="000000"/>
          <w:sz w:val="20"/>
          <w:szCs w:val="20"/>
        </w:rPr>
        <w:t xml:space="preserve"> layers are mapped to the first </w:t>
      </w:r>
      <w:r w:rsidRPr="00FA3112">
        <w:rPr>
          <w:color w:val="000000"/>
          <w:sz w:val="20"/>
          <w:szCs w:val="20"/>
        </w:rPr>
        <w:t xml:space="preserve">codeword and remaining 4 layers are mapped to the second codeword. </w:t>
      </w:r>
      <w:r w:rsidR="00634C09" w:rsidRPr="00FA3112">
        <w:rPr>
          <w:color w:val="000000"/>
          <w:sz w:val="20"/>
          <w:szCs w:val="20"/>
        </w:rPr>
        <w:t>Once the number of codeword su</w:t>
      </w:r>
      <w:r w:rsidR="00704A72" w:rsidRPr="00FA3112">
        <w:rPr>
          <w:color w:val="000000"/>
          <w:sz w:val="20"/>
          <w:szCs w:val="20"/>
        </w:rPr>
        <w:t>pported is RRC-configured, then</w:t>
      </w:r>
      <w:r w:rsidR="00634C09" w:rsidRPr="00FA3112">
        <w:rPr>
          <w:color w:val="000000"/>
          <w:sz w:val="20"/>
          <w:szCs w:val="20"/>
        </w:rPr>
        <w:t xml:space="preserve"> the actual number of MIMO layers for PDSCH transmission is dynamically </w:t>
      </w:r>
      <w:r w:rsidR="009E7AAB" w:rsidRPr="00FA3112">
        <w:rPr>
          <w:color w:val="000000"/>
          <w:sz w:val="20"/>
          <w:szCs w:val="20"/>
        </w:rPr>
        <w:t>indicated in DCI</w:t>
      </w:r>
      <w:r w:rsidR="000B0C6E" w:rsidRPr="00FA3112">
        <w:rPr>
          <w:color w:val="000000"/>
          <w:sz w:val="20"/>
          <w:szCs w:val="20"/>
        </w:rPr>
        <w:t>.</w:t>
      </w:r>
    </w:p>
    <w:p w:rsidR="007664AD" w:rsidRPr="00FA3112" w:rsidRDefault="009E7AAB" w:rsidP="003C24B1">
      <w:pPr>
        <w:pStyle w:val="Heading2"/>
        <w:numPr>
          <w:ilvl w:val="0"/>
          <w:numId w:val="0"/>
        </w:numPr>
        <w:jc w:val="both"/>
        <w:rPr>
          <w:color w:val="000000"/>
          <w:sz w:val="20"/>
          <w:szCs w:val="20"/>
        </w:rPr>
      </w:pPr>
      <w:r w:rsidRPr="008267C9">
        <w:rPr>
          <w:color w:val="000000"/>
          <w:sz w:val="20"/>
          <w:szCs w:val="20"/>
        </w:rPr>
        <w:t xml:space="preserve">The number of layers indicated </w:t>
      </w:r>
      <w:r w:rsidR="00226AD1" w:rsidRPr="008267C9">
        <w:rPr>
          <w:color w:val="000000"/>
          <w:sz w:val="20"/>
          <w:szCs w:val="20"/>
        </w:rPr>
        <w:t xml:space="preserve">in DCI is up to network implementation, but </w:t>
      </w:r>
      <w:r w:rsidR="00A36145" w:rsidRPr="008267C9">
        <w:rPr>
          <w:color w:val="000000"/>
          <w:sz w:val="20"/>
          <w:szCs w:val="20"/>
        </w:rPr>
        <w:t>typically it is</w:t>
      </w:r>
      <w:r w:rsidR="00226AD1" w:rsidRPr="008267C9">
        <w:rPr>
          <w:color w:val="000000"/>
          <w:sz w:val="20"/>
          <w:szCs w:val="20"/>
        </w:rPr>
        <w:t xml:space="preserve"> determined</w:t>
      </w:r>
      <w:r w:rsidRPr="008267C9">
        <w:rPr>
          <w:color w:val="000000"/>
          <w:sz w:val="20"/>
          <w:szCs w:val="20"/>
        </w:rPr>
        <w:t xml:space="preserve"> </w:t>
      </w:r>
      <w:r w:rsidR="00A36145" w:rsidRPr="008267C9">
        <w:rPr>
          <w:color w:val="000000"/>
          <w:sz w:val="20"/>
          <w:szCs w:val="20"/>
        </w:rPr>
        <w:t>based on</w:t>
      </w:r>
      <w:r w:rsidR="00226AD1" w:rsidRPr="008267C9">
        <w:rPr>
          <w:color w:val="000000"/>
          <w:sz w:val="20"/>
          <w:szCs w:val="20"/>
        </w:rPr>
        <w:t xml:space="preserve"> the</w:t>
      </w:r>
      <w:r w:rsidRPr="008267C9">
        <w:rPr>
          <w:color w:val="000000"/>
          <w:sz w:val="20"/>
          <w:szCs w:val="20"/>
        </w:rPr>
        <w:t xml:space="preserve"> rank indication reported from UE.</w:t>
      </w:r>
      <w:r w:rsidR="00226AD1" w:rsidRPr="008267C9">
        <w:rPr>
          <w:color w:val="000000"/>
          <w:sz w:val="20"/>
          <w:szCs w:val="20"/>
        </w:rPr>
        <w:t xml:space="preserve"> </w:t>
      </w:r>
      <w:r w:rsidR="00E936FE" w:rsidRPr="008267C9">
        <w:rPr>
          <w:color w:val="000000"/>
          <w:sz w:val="20"/>
          <w:szCs w:val="20"/>
        </w:rPr>
        <w:t xml:space="preserve">However, note that the rank indication from UE does not guarantee that network </w:t>
      </w:r>
      <w:r w:rsidR="00E936FE" w:rsidRPr="00FA3112">
        <w:rPr>
          <w:color w:val="000000"/>
          <w:sz w:val="20"/>
          <w:szCs w:val="20"/>
        </w:rPr>
        <w:t xml:space="preserve">schedules </w:t>
      </w:r>
      <w:r w:rsidR="0025708C" w:rsidRPr="00FA3112">
        <w:rPr>
          <w:color w:val="000000"/>
          <w:sz w:val="20"/>
          <w:szCs w:val="20"/>
        </w:rPr>
        <w:t>PDSCH</w:t>
      </w:r>
      <w:r w:rsidR="00E936FE" w:rsidRPr="00FA3112">
        <w:rPr>
          <w:color w:val="000000"/>
          <w:sz w:val="20"/>
          <w:szCs w:val="20"/>
        </w:rPr>
        <w:t xml:space="preserve"> only the layers less or equal to the reported rank. It is possible that network schedule</w:t>
      </w:r>
      <w:r w:rsidR="0025708C" w:rsidRPr="00FA3112">
        <w:rPr>
          <w:color w:val="000000"/>
          <w:sz w:val="20"/>
          <w:szCs w:val="20"/>
        </w:rPr>
        <w:t>s</w:t>
      </w:r>
      <w:r w:rsidR="00E936FE" w:rsidRPr="00FA3112">
        <w:rPr>
          <w:color w:val="000000"/>
          <w:sz w:val="20"/>
          <w:szCs w:val="20"/>
        </w:rPr>
        <w:t xml:space="preserve"> number layers </w:t>
      </w:r>
      <w:r w:rsidR="0025708C" w:rsidRPr="00FA3112">
        <w:rPr>
          <w:color w:val="000000"/>
          <w:sz w:val="20"/>
          <w:szCs w:val="20"/>
        </w:rPr>
        <w:t xml:space="preserve">larger </w:t>
      </w:r>
      <w:r w:rsidR="00E936FE" w:rsidRPr="00FA3112">
        <w:rPr>
          <w:color w:val="000000"/>
          <w:sz w:val="20"/>
          <w:szCs w:val="20"/>
        </w:rPr>
        <w:t xml:space="preserve">than reported rank, although it is less likely. </w:t>
      </w:r>
      <w:r w:rsidR="0025708C" w:rsidRPr="00FA3112">
        <w:rPr>
          <w:color w:val="000000"/>
          <w:sz w:val="20"/>
          <w:szCs w:val="20"/>
        </w:rPr>
        <w:t>Due to this reason, UE is supposed to be ready for receiving maximum number of layers a</w:t>
      </w:r>
      <w:r w:rsidR="00C048D2" w:rsidRPr="00FA3112">
        <w:rPr>
          <w:color w:val="000000"/>
          <w:sz w:val="20"/>
          <w:szCs w:val="20"/>
        </w:rPr>
        <w:t>lways which is RRC-configured</w:t>
      </w:r>
      <w:r w:rsidR="0025708C" w:rsidRPr="00FA3112">
        <w:rPr>
          <w:color w:val="000000"/>
          <w:sz w:val="20"/>
          <w:szCs w:val="20"/>
        </w:rPr>
        <w:t>; 4 for single codeword and 8 for dual codeword.</w:t>
      </w:r>
    </w:p>
    <w:p w:rsidR="00CC7236" w:rsidRPr="00FA3112" w:rsidRDefault="00C65589" w:rsidP="00C65589">
      <w:pPr>
        <w:jc w:val="both"/>
        <w:rPr>
          <w:sz w:val="20"/>
          <w:szCs w:val="20"/>
          <w:lang w:eastAsia="zh-CN"/>
        </w:rPr>
      </w:pPr>
      <w:r w:rsidRPr="008267C9">
        <w:rPr>
          <w:sz w:val="20"/>
          <w:szCs w:val="20"/>
          <w:lang w:eastAsia="zh-CN"/>
        </w:rPr>
        <w:t xml:space="preserve">At UE side, buffering up to maximum number of layers consumes significant amount power/energy. RFIC includes a dedicated receiver chain for each layer and some blocks in BB such as ADC is also layer specific. Thus, power consumed </w:t>
      </w:r>
      <w:r w:rsidRPr="00FA3112">
        <w:rPr>
          <w:sz w:val="20"/>
          <w:szCs w:val="20"/>
          <w:lang w:eastAsia="zh-CN"/>
        </w:rPr>
        <w:t>by those blocks linearly increases as the</w:t>
      </w:r>
      <w:r w:rsidR="00CC7236" w:rsidRPr="00FA3112">
        <w:rPr>
          <w:sz w:val="20"/>
          <w:szCs w:val="20"/>
          <w:lang w:eastAsia="zh-CN"/>
        </w:rPr>
        <w:t xml:space="preserve"> number of max layer increases.</w:t>
      </w:r>
    </w:p>
    <w:p w:rsidR="003C24B1" w:rsidRPr="00FA3112" w:rsidRDefault="003C24B1" w:rsidP="00C65589">
      <w:pPr>
        <w:jc w:val="both"/>
        <w:rPr>
          <w:sz w:val="20"/>
          <w:szCs w:val="20"/>
          <w:lang w:eastAsia="zh-CN"/>
        </w:rPr>
      </w:pPr>
    </w:p>
    <w:p w:rsidR="003640B5" w:rsidRPr="00FA3112" w:rsidRDefault="003640B5" w:rsidP="006D0BD3">
      <w:pPr>
        <w:jc w:val="both"/>
        <w:rPr>
          <w:sz w:val="20"/>
          <w:szCs w:val="20"/>
          <w:lang w:eastAsia="zh-CN"/>
        </w:rPr>
      </w:pPr>
      <w:r w:rsidRPr="008267C9">
        <w:rPr>
          <w:sz w:val="20"/>
          <w:szCs w:val="20"/>
          <w:lang w:eastAsia="zh-CN"/>
        </w:rPr>
        <w:t>The pr</w:t>
      </w:r>
      <w:r w:rsidR="006D0BD3" w:rsidRPr="008267C9">
        <w:rPr>
          <w:sz w:val="20"/>
          <w:szCs w:val="20"/>
          <w:lang w:eastAsia="zh-CN"/>
        </w:rPr>
        <w:t xml:space="preserve">oblem is that UE has to make </w:t>
      </w:r>
      <w:r w:rsidRPr="008267C9">
        <w:rPr>
          <w:sz w:val="20"/>
          <w:szCs w:val="20"/>
          <w:lang w:eastAsia="zh-CN"/>
        </w:rPr>
        <w:t xml:space="preserve">maximum number of RF chains ready even when </w:t>
      </w:r>
      <w:r w:rsidR="003C35A9" w:rsidRPr="008267C9">
        <w:rPr>
          <w:sz w:val="20"/>
          <w:szCs w:val="20"/>
          <w:lang w:eastAsia="zh-CN"/>
        </w:rPr>
        <w:t xml:space="preserve">reported </w:t>
      </w:r>
      <w:r w:rsidRPr="008267C9">
        <w:rPr>
          <w:sz w:val="20"/>
          <w:szCs w:val="20"/>
          <w:lang w:eastAsia="zh-CN"/>
        </w:rPr>
        <w:t>rank is low</w:t>
      </w:r>
      <w:r w:rsidR="006D0BD3" w:rsidRPr="008267C9">
        <w:rPr>
          <w:sz w:val="20"/>
          <w:szCs w:val="20"/>
          <w:lang w:eastAsia="zh-CN"/>
        </w:rPr>
        <w:t>er than the maximum</w:t>
      </w:r>
      <w:r w:rsidRPr="008267C9">
        <w:rPr>
          <w:sz w:val="20"/>
          <w:szCs w:val="20"/>
          <w:lang w:eastAsia="zh-CN"/>
        </w:rPr>
        <w:t xml:space="preserve">. In addition to that, the RRC-configured maximum number of layers is not adaptable to </w:t>
      </w:r>
      <w:r w:rsidR="00C54134" w:rsidRPr="008267C9">
        <w:rPr>
          <w:sz w:val="20"/>
          <w:szCs w:val="20"/>
          <w:lang w:eastAsia="zh-CN"/>
        </w:rPr>
        <w:t xml:space="preserve">dynamic traffic </w:t>
      </w:r>
      <w:r w:rsidR="00C54134" w:rsidRPr="00FA3112">
        <w:rPr>
          <w:sz w:val="20"/>
          <w:szCs w:val="20"/>
          <w:lang w:eastAsia="zh-CN"/>
        </w:rPr>
        <w:t>arrival, which makes U</w:t>
      </w:r>
      <w:r w:rsidR="002B6F17" w:rsidRPr="00FA3112">
        <w:rPr>
          <w:sz w:val="20"/>
          <w:szCs w:val="20"/>
          <w:lang w:eastAsia="zh-CN"/>
        </w:rPr>
        <w:t xml:space="preserve">E </w:t>
      </w:r>
      <w:r w:rsidR="002B6F17" w:rsidRPr="00FA3112">
        <w:rPr>
          <w:i/>
          <w:sz w:val="20"/>
          <w:szCs w:val="20"/>
          <w:lang w:eastAsia="zh-CN"/>
        </w:rPr>
        <w:t>waste</w:t>
      </w:r>
      <w:r w:rsidR="002B6F17" w:rsidRPr="00FA3112">
        <w:rPr>
          <w:sz w:val="20"/>
          <w:szCs w:val="20"/>
          <w:lang w:eastAsia="zh-CN"/>
        </w:rPr>
        <w:t xml:space="preserve"> power in buffering unnecessary signals for unused layers.</w:t>
      </w:r>
    </w:p>
    <w:p w:rsidR="009744EE" w:rsidRPr="00FA3112" w:rsidRDefault="009744EE" w:rsidP="009744EE">
      <w:pPr>
        <w:rPr>
          <w:sz w:val="20"/>
          <w:szCs w:val="20"/>
          <w:lang w:eastAsia="zh-CN"/>
        </w:rPr>
      </w:pPr>
    </w:p>
    <w:p w:rsidR="009744EE" w:rsidRPr="00FA3112" w:rsidRDefault="001D5AA5" w:rsidP="00AB56DA">
      <w:pPr>
        <w:tabs>
          <w:tab w:val="left" w:pos="1483"/>
        </w:tabs>
        <w:jc w:val="both"/>
        <w:rPr>
          <w:sz w:val="20"/>
          <w:szCs w:val="20"/>
          <w:lang w:eastAsia="zh-CN"/>
        </w:rPr>
      </w:pPr>
      <w:r w:rsidRPr="008267C9">
        <w:rPr>
          <w:sz w:val="20"/>
          <w:szCs w:val="20"/>
          <w:lang w:eastAsia="zh-CN"/>
        </w:rPr>
        <w:t>For UE power saving,</w:t>
      </w:r>
      <w:r w:rsidR="00C85DB3" w:rsidRPr="008267C9">
        <w:rPr>
          <w:sz w:val="20"/>
          <w:szCs w:val="20"/>
          <w:lang w:eastAsia="zh-CN"/>
        </w:rPr>
        <w:t xml:space="preserve"> we</w:t>
      </w:r>
      <w:r w:rsidR="00BB64C5" w:rsidRPr="008267C9">
        <w:rPr>
          <w:sz w:val="20"/>
          <w:szCs w:val="20"/>
          <w:lang w:eastAsia="zh-CN"/>
        </w:rPr>
        <w:t xml:space="preserve"> </w:t>
      </w:r>
      <w:r w:rsidR="00535881" w:rsidRPr="008267C9">
        <w:rPr>
          <w:sz w:val="20"/>
          <w:szCs w:val="20"/>
          <w:lang w:eastAsia="zh-CN"/>
        </w:rPr>
        <w:t>propose to restrict the</w:t>
      </w:r>
      <w:r w:rsidR="001D5EC7" w:rsidRPr="008267C9">
        <w:rPr>
          <w:sz w:val="20"/>
          <w:szCs w:val="20"/>
          <w:lang w:eastAsia="zh-CN"/>
        </w:rPr>
        <w:t xml:space="preserve"> maximum number of MIMO layers. </w:t>
      </w:r>
      <w:r w:rsidR="008B5489" w:rsidRPr="008267C9">
        <w:rPr>
          <w:sz w:val="20"/>
          <w:szCs w:val="20"/>
          <w:lang w:eastAsia="zh-CN"/>
        </w:rPr>
        <w:t>Since t</w:t>
      </w:r>
      <w:r w:rsidRPr="008267C9">
        <w:rPr>
          <w:sz w:val="20"/>
          <w:szCs w:val="20"/>
          <w:lang w:eastAsia="zh-CN"/>
        </w:rPr>
        <w:t xml:space="preserve">he number of layers </w:t>
      </w:r>
      <w:r w:rsidR="00AB56DA" w:rsidRPr="008267C9">
        <w:rPr>
          <w:sz w:val="20"/>
          <w:szCs w:val="20"/>
          <w:lang w:eastAsia="zh-CN"/>
        </w:rPr>
        <w:t xml:space="preserve">is </w:t>
      </w:r>
      <w:r w:rsidR="00503D01" w:rsidRPr="008267C9">
        <w:rPr>
          <w:sz w:val="20"/>
          <w:szCs w:val="20"/>
          <w:lang w:eastAsia="zh-CN"/>
        </w:rPr>
        <w:t xml:space="preserve">directly related to </w:t>
      </w:r>
      <w:r w:rsidR="00C048D2" w:rsidRPr="008267C9">
        <w:rPr>
          <w:sz w:val="20"/>
          <w:szCs w:val="20"/>
          <w:lang w:eastAsia="zh-CN"/>
        </w:rPr>
        <w:t xml:space="preserve">the </w:t>
      </w:r>
      <w:r w:rsidR="00503D01" w:rsidRPr="008267C9">
        <w:rPr>
          <w:sz w:val="20"/>
          <w:szCs w:val="20"/>
          <w:lang w:eastAsia="zh-CN"/>
        </w:rPr>
        <w:t xml:space="preserve">amount of data rate to be supported, the maximum number should be controlled based on traffic </w:t>
      </w:r>
      <w:r w:rsidR="00503D01" w:rsidRPr="00FA3112">
        <w:rPr>
          <w:sz w:val="20"/>
          <w:szCs w:val="20"/>
          <w:lang w:eastAsia="zh-CN"/>
        </w:rPr>
        <w:t>arrival</w:t>
      </w:r>
      <w:r w:rsidR="00C048D2" w:rsidRPr="00FA3112">
        <w:rPr>
          <w:sz w:val="20"/>
          <w:szCs w:val="20"/>
          <w:lang w:eastAsia="zh-CN"/>
        </w:rPr>
        <w:t xml:space="preserve">. When traffic arrival rate </w:t>
      </w:r>
      <w:r w:rsidR="003C35A9" w:rsidRPr="00FA3112">
        <w:rPr>
          <w:sz w:val="20"/>
          <w:szCs w:val="20"/>
          <w:lang w:eastAsia="zh-CN"/>
        </w:rPr>
        <w:t>is high, and rank is high, then</w:t>
      </w:r>
      <w:r w:rsidR="00C048D2" w:rsidRPr="00FA3112">
        <w:rPr>
          <w:sz w:val="20"/>
          <w:szCs w:val="20"/>
          <w:lang w:eastAsia="zh-CN"/>
        </w:rPr>
        <w:t xml:space="preserve"> large maximum number could be configured. When traffic arrival rate is low, the small maximum number of layers (equal or lower than rank) could be configured.</w:t>
      </w:r>
    </w:p>
    <w:p w:rsidR="00C048D2" w:rsidRPr="00FA3112" w:rsidRDefault="00C048D2" w:rsidP="00AB56DA">
      <w:pPr>
        <w:tabs>
          <w:tab w:val="left" w:pos="1483"/>
        </w:tabs>
        <w:jc w:val="both"/>
        <w:rPr>
          <w:sz w:val="20"/>
          <w:szCs w:val="20"/>
          <w:lang w:eastAsia="zh-CN"/>
        </w:rPr>
      </w:pPr>
    </w:p>
    <w:p w:rsidR="00C048D2" w:rsidRPr="00792D94" w:rsidRDefault="004618D7" w:rsidP="00AB56DA">
      <w:pPr>
        <w:tabs>
          <w:tab w:val="left" w:pos="1483"/>
        </w:tabs>
        <w:jc w:val="both"/>
        <w:rPr>
          <w:b/>
          <w:i/>
          <w:sz w:val="20"/>
          <w:szCs w:val="20"/>
          <w:lang w:eastAsia="zh-CN"/>
        </w:rPr>
      </w:pPr>
      <w:r w:rsidRPr="00792D94">
        <w:rPr>
          <w:b/>
          <w:i/>
          <w:sz w:val="20"/>
          <w:szCs w:val="20"/>
          <w:lang w:eastAsia="zh-CN"/>
        </w:rPr>
        <w:t>Proposal 5</w:t>
      </w:r>
    </w:p>
    <w:p w:rsidR="00F71477" w:rsidRPr="00792D94" w:rsidRDefault="007561C4" w:rsidP="009744EE">
      <w:pPr>
        <w:pStyle w:val="ListParagraph"/>
        <w:numPr>
          <w:ilvl w:val="0"/>
          <w:numId w:val="12"/>
        </w:numPr>
        <w:tabs>
          <w:tab w:val="left" w:pos="1483"/>
        </w:tabs>
        <w:jc w:val="both"/>
        <w:rPr>
          <w:sz w:val="20"/>
          <w:szCs w:val="20"/>
          <w:lang w:eastAsia="zh-CN"/>
        </w:rPr>
      </w:pPr>
      <w:r w:rsidRPr="00792D94">
        <w:rPr>
          <w:sz w:val="20"/>
          <w:szCs w:val="20"/>
          <w:lang w:eastAsia="zh-CN"/>
        </w:rPr>
        <w:t xml:space="preserve">NR supports limiting the maximum number of MIMO layers to be supported. The possible maximum number ranges from 1 to </w:t>
      </w:r>
      <w:r w:rsidR="00672164" w:rsidRPr="00792D94">
        <w:rPr>
          <w:sz w:val="20"/>
          <w:szCs w:val="20"/>
          <w:lang w:eastAsia="zh-CN"/>
        </w:rPr>
        <w:t>4 for single codeword and 1 to 8 for dual codeword.</w:t>
      </w:r>
    </w:p>
    <w:p w:rsidR="00CD7964" w:rsidRDefault="00CD7964" w:rsidP="00C232AA">
      <w:pPr>
        <w:pStyle w:val="Heading2"/>
      </w:pPr>
      <w:r>
        <w:t>Dynamic Carrier Activation</w:t>
      </w:r>
    </w:p>
    <w:p w:rsidR="00343BD9" w:rsidRPr="00B93308" w:rsidRDefault="002E4D2D" w:rsidP="007C06C2">
      <w:pPr>
        <w:jc w:val="both"/>
        <w:rPr>
          <w:sz w:val="20"/>
          <w:szCs w:val="20"/>
          <w:lang w:eastAsia="zh-CN"/>
        </w:rPr>
      </w:pPr>
      <w:r w:rsidRPr="00792D94">
        <w:rPr>
          <w:sz w:val="20"/>
          <w:szCs w:val="20"/>
          <w:lang w:eastAsia="zh-CN"/>
        </w:rPr>
        <w:t>It has been noted that LTE CA consumes significant amount of power. B</w:t>
      </w:r>
      <w:r w:rsidR="007C06C2" w:rsidRPr="00792D94">
        <w:rPr>
          <w:sz w:val="20"/>
          <w:szCs w:val="20"/>
          <w:lang w:eastAsia="zh-CN"/>
        </w:rPr>
        <w:t xml:space="preserve">ut, the real problem is not </w:t>
      </w:r>
      <w:r w:rsidRPr="00792D94">
        <w:rPr>
          <w:sz w:val="20"/>
          <w:szCs w:val="20"/>
          <w:lang w:eastAsia="zh-CN"/>
        </w:rPr>
        <w:t>that it consumes</w:t>
      </w:r>
      <w:r w:rsidRPr="00B93308">
        <w:rPr>
          <w:sz w:val="20"/>
          <w:szCs w:val="20"/>
          <w:lang w:eastAsia="zh-CN"/>
        </w:rPr>
        <w:t xml:space="preserve"> high power</w:t>
      </w:r>
      <w:r w:rsidR="007C06C2" w:rsidRPr="00B93308">
        <w:rPr>
          <w:sz w:val="20"/>
          <w:szCs w:val="20"/>
          <w:lang w:eastAsia="zh-CN"/>
        </w:rPr>
        <w:t xml:space="preserve"> but that </w:t>
      </w:r>
      <w:r w:rsidR="003C2B1E" w:rsidRPr="00B93308">
        <w:rPr>
          <w:sz w:val="20"/>
          <w:szCs w:val="20"/>
        </w:rPr>
        <w:t xml:space="preserve">a lot </w:t>
      </w:r>
      <w:r w:rsidR="003C35A9" w:rsidRPr="00B93308">
        <w:rPr>
          <w:sz w:val="20"/>
          <w:szCs w:val="20"/>
        </w:rPr>
        <w:t xml:space="preserve">portion </w:t>
      </w:r>
      <w:r w:rsidR="003C2B1E" w:rsidRPr="00B93308">
        <w:rPr>
          <w:sz w:val="20"/>
          <w:szCs w:val="20"/>
        </w:rPr>
        <w:t xml:space="preserve">of power for activating secondary </w:t>
      </w:r>
      <w:r w:rsidR="003C2B1E" w:rsidRPr="00B93308">
        <w:rPr>
          <w:sz w:val="20"/>
          <w:szCs w:val="20"/>
          <w:lang w:eastAsia="zh-CN"/>
        </w:rPr>
        <w:t>carrier</w:t>
      </w:r>
      <w:r w:rsidR="007C06C2" w:rsidRPr="00B93308">
        <w:rPr>
          <w:sz w:val="20"/>
          <w:szCs w:val="20"/>
          <w:lang w:eastAsia="zh-CN"/>
        </w:rPr>
        <w:t xml:space="preserve"> is being wasted</w:t>
      </w:r>
      <w:r w:rsidR="003C2B1E" w:rsidRPr="00B93308">
        <w:rPr>
          <w:sz w:val="20"/>
          <w:szCs w:val="20"/>
          <w:lang w:eastAsia="zh-CN"/>
        </w:rPr>
        <w:t xml:space="preserve"> instead of being used for data transmission</w:t>
      </w:r>
      <w:r w:rsidR="007C06C2" w:rsidRPr="00B93308">
        <w:rPr>
          <w:sz w:val="20"/>
          <w:szCs w:val="20"/>
          <w:lang w:eastAsia="zh-CN"/>
        </w:rPr>
        <w:t xml:space="preserve">. </w:t>
      </w:r>
      <w:r w:rsidR="003C2B1E" w:rsidRPr="00B93308">
        <w:rPr>
          <w:sz w:val="20"/>
          <w:szCs w:val="20"/>
          <w:lang w:eastAsia="zh-CN"/>
        </w:rPr>
        <w:t xml:space="preserve">In a typical CA </w:t>
      </w:r>
      <w:r w:rsidR="00282F83" w:rsidRPr="00B93308">
        <w:rPr>
          <w:sz w:val="20"/>
          <w:szCs w:val="20"/>
          <w:lang w:eastAsia="zh-CN"/>
        </w:rPr>
        <w:t>scenario</w:t>
      </w:r>
      <w:r w:rsidR="007C06C2" w:rsidRPr="00B93308">
        <w:rPr>
          <w:sz w:val="20"/>
          <w:szCs w:val="20"/>
          <w:lang w:eastAsia="zh-CN"/>
        </w:rPr>
        <w:t xml:space="preserve">, it has been observed that </w:t>
      </w:r>
      <w:r w:rsidR="00282F83" w:rsidRPr="00B93308">
        <w:rPr>
          <w:sz w:val="20"/>
          <w:szCs w:val="20"/>
          <w:lang w:eastAsia="zh-CN"/>
        </w:rPr>
        <w:t xml:space="preserve">once </w:t>
      </w:r>
      <w:r w:rsidR="007C06C2" w:rsidRPr="00B93308">
        <w:rPr>
          <w:sz w:val="20"/>
          <w:szCs w:val="20"/>
          <w:lang w:eastAsia="zh-CN"/>
        </w:rPr>
        <w:t>network activate</w:t>
      </w:r>
      <w:r w:rsidR="00282F83" w:rsidRPr="00B93308">
        <w:rPr>
          <w:sz w:val="20"/>
          <w:szCs w:val="20"/>
          <w:lang w:eastAsia="zh-CN"/>
        </w:rPr>
        <w:t>s</w:t>
      </w:r>
      <w:r w:rsidR="007C06C2" w:rsidRPr="00B93308">
        <w:rPr>
          <w:sz w:val="20"/>
          <w:szCs w:val="20"/>
          <w:lang w:eastAsia="zh-CN"/>
        </w:rPr>
        <w:t xml:space="preserve"> </w:t>
      </w:r>
      <w:r w:rsidR="00282F83" w:rsidRPr="00B93308">
        <w:rPr>
          <w:sz w:val="20"/>
          <w:szCs w:val="20"/>
          <w:lang w:eastAsia="zh-CN"/>
        </w:rPr>
        <w:t xml:space="preserve">a </w:t>
      </w:r>
      <w:r w:rsidR="007C06C2" w:rsidRPr="00B93308">
        <w:rPr>
          <w:sz w:val="20"/>
          <w:szCs w:val="20"/>
          <w:lang w:eastAsia="zh-CN"/>
        </w:rPr>
        <w:t>secondary</w:t>
      </w:r>
      <w:r w:rsidR="00282F83" w:rsidRPr="00B93308">
        <w:rPr>
          <w:sz w:val="20"/>
          <w:szCs w:val="20"/>
          <w:lang w:eastAsia="zh-CN"/>
        </w:rPr>
        <w:t xml:space="preserve"> component</w:t>
      </w:r>
      <w:r w:rsidR="007C06C2" w:rsidRPr="00B93308">
        <w:rPr>
          <w:sz w:val="20"/>
          <w:szCs w:val="20"/>
          <w:lang w:eastAsia="zh-CN"/>
        </w:rPr>
        <w:t xml:space="preserve"> carrier</w:t>
      </w:r>
      <w:r w:rsidR="00282F83" w:rsidRPr="00B93308">
        <w:rPr>
          <w:sz w:val="20"/>
          <w:szCs w:val="20"/>
          <w:lang w:eastAsia="zh-CN"/>
        </w:rPr>
        <w:t>,</w:t>
      </w:r>
      <w:r w:rsidR="007C06C2" w:rsidRPr="00B93308">
        <w:rPr>
          <w:sz w:val="20"/>
          <w:szCs w:val="20"/>
          <w:lang w:eastAsia="zh-CN"/>
        </w:rPr>
        <w:t xml:space="preserve"> it does not quickly deactivate after data transfer</w:t>
      </w:r>
      <w:r w:rsidR="008128F4" w:rsidRPr="00B93308">
        <w:rPr>
          <w:sz w:val="20"/>
          <w:szCs w:val="20"/>
          <w:lang w:eastAsia="zh-CN"/>
        </w:rPr>
        <w:t xml:space="preserve"> </w:t>
      </w:r>
      <w:r w:rsidR="002E3A16" w:rsidRPr="00B93308">
        <w:rPr>
          <w:sz w:val="20"/>
          <w:szCs w:val="20"/>
          <w:lang w:eastAsia="zh-CN"/>
        </w:rPr>
        <w:t xml:space="preserve">finishes </w:t>
      </w:r>
      <w:r w:rsidR="008128F4" w:rsidRPr="00B93308">
        <w:rPr>
          <w:sz w:val="20"/>
          <w:szCs w:val="20"/>
          <w:lang w:eastAsia="zh-CN"/>
        </w:rPr>
        <w:t>although there is</w:t>
      </w:r>
      <w:r w:rsidR="002E3A16" w:rsidRPr="00B93308">
        <w:rPr>
          <w:sz w:val="20"/>
          <w:szCs w:val="20"/>
          <w:lang w:eastAsia="zh-CN"/>
        </w:rPr>
        <w:t xml:space="preserve"> no active data transfer</w:t>
      </w:r>
      <w:r w:rsidR="00282F83" w:rsidRPr="00B93308">
        <w:rPr>
          <w:sz w:val="20"/>
          <w:szCs w:val="20"/>
          <w:lang w:eastAsia="zh-CN"/>
        </w:rPr>
        <w:t xml:space="preserve"> happening</w:t>
      </w:r>
      <w:r w:rsidR="00343BD9" w:rsidRPr="00B93308">
        <w:rPr>
          <w:sz w:val="20"/>
          <w:szCs w:val="20"/>
          <w:lang w:eastAsia="zh-CN"/>
        </w:rPr>
        <w:t>. Even though there is MACCE-</w:t>
      </w:r>
      <w:r w:rsidR="00282F83" w:rsidRPr="00B93308">
        <w:rPr>
          <w:sz w:val="20"/>
          <w:szCs w:val="20"/>
          <w:lang w:eastAsia="zh-CN"/>
        </w:rPr>
        <w:t>based dynamic</w:t>
      </w:r>
      <w:r w:rsidR="002E3A16" w:rsidRPr="00B93308">
        <w:rPr>
          <w:sz w:val="20"/>
          <w:szCs w:val="20"/>
          <w:lang w:eastAsia="zh-CN"/>
        </w:rPr>
        <w:t xml:space="preserve"> </w:t>
      </w:r>
      <w:r w:rsidR="00282F83" w:rsidRPr="00B93308">
        <w:rPr>
          <w:sz w:val="20"/>
          <w:szCs w:val="20"/>
          <w:lang w:eastAsia="zh-CN"/>
        </w:rPr>
        <w:t>activation/deactivation mechanism</w:t>
      </w:r>
      <w:r w:rsidR="002E3A16" w:rsidRPr="00B93308">
        <w:rPr>
          <w:sz w:val="20"/>
          <w:szCs w:val="20"/>
          <w:lang w:eastAsia="zh-CN"/>
        </w:rPr>
        <w:t xml:space="preserve">, it is </w:t>
      </w:r>
      <w:r w:rsidR="00282F83" w:rsidRPr="00B93308">
        <w:rPr>
          <w:sz w:val="20"/>
          <w:szCs w:val="20"/>
          <w:lang w:eastAsia="zh-CN"/>
        </w:rPr>
        <w:t xml:space="preserve">hardly used in the field and deactivation mostly rely on </w:t>
      </w:r>
      <w:proofErr w:type="spellStart"/>
      <w:r w:rsidR="00282F83" w:rsidRPr="00B93308">
        <w:rPr>
          <w:sz w:val="20"/>
          <w:szCs w:val="20"/>
          <w:lang w:eastAsia="zh-CN"/>
        </w:rPr>
        <w:t>SCell</w:t>
      </w:r>
      <w:proofErr w:type="spellEnd"/>
      <w:r w:rsidR="00282F83" w:rsidRPr="00B93308">
        <w:rPr>
          <w:sz w:val="20"/>
          <w:szCs w:val="20"/>
          <w:lang w:eastAsia="zh-CN"/>
        </w:rPr>
        <w:t xml:space="preserve"> deactivation timer which is typically configured in the order of hundreds of </w:t>
      </w:r>
      <w:proofErr w:type="spellStart"/>
      <w:r w:rsidR="00282F83" w:rsidRPr="00B93308">
        <w:rPr>
          <w:sz w:val="20"/>
          <w:szCs w:val="20"/>
          <w:lang w:eastAsia="zh-CN"/>
        </w:rPr>
        <w:t>ms.</w:t>
      </w:r>
      <w:proofErr w:type="spellEnd"/>
      <w:r w:rsidR="00282F83" w:rsidRPr="00B93308">
        <w:rPr>
          <w:sz w:val="20"/>
          <w:szCs w:val="20"/>
          <w:lang w:eastAsia="zh-CN"/>
        </w:rPr>
        <w:t xml:space="preserve"> Thus, it has been pointed out that fast activation / deactivation could help UE power saving.</w:t>
      </w:r>
    </w:p>
    <w:p w:rsidR="00343BD9" w:rsidRPr="00B93308" w:rsidRDefault="00343BD9" w:rsidP="007C06C2">
      <w:pPr>
        <w:jc w:val="both"/>
        <w:rPr>
          <w:sz w:val="20"/>
          <w:szCs w:val="20"/>
          <w:lang w:eastAsia="zh-CN"/>
        </w:rPr>
      </w:pPr>
    </w:p>
    <w:p w:rsidR="00C945DC" w:rsidRPr="00B93308" w:rsidRDefault="00ED5869" w:rsidP="007C06C2">
      <w:pPr>
        <w:jc w:val="both"/>
        <w:rPr>
          <w:sz w:val="20"/>
          <w:szCs w:val="20"/>
          <w:lang w:eastAsia="zh-CN"/>
        </w:rPr>
      </w:pPr>
      <w:r w:rsidRPr="00792D94">
        <w:rPr>
          <w:sz w:val="20"/>
          <w:szCs w:val="20"/>
          <w:lang w:eastAsia="zh-CN"/>
        </w:rPr>
        <w:t>For quick activation</w:t>
      </w:r>
      <w:r w:rsidR="001F5076" w:rsidRPr="00792D94">
        <w:rPr>
          <w:sz w:val="20"/>
          <w:szCs w:val="20"/>
          <w:lang w:eastAsia="zh-CN"/>
        </w:rPr>
        <w:t>, we consider DCI-</w:t>
      </w:r>
      <w:r w:rsidR="00343BD9" w:rsidRPr="00792D94">
        <w:rPr>
          <w:sz w:val="20"/>
          <w:szCs w:val="20"/>
          <w:lang w:eastAsia="zh-CN"/>
        </w:rPr>
        <w:t xml:space="preserve">based </w:t>
      </w:r>
      <w:r w:rsidR="001F5076" w:rsidRPr="00792D94">
        <w:rPr>
          <w:sz w:val="20"/>
          <w:szCs w:val="20"/>
          <w:lang w:eastAsia="zh-CN"/>
        </w:rPr>
        <w:t>implicit activation mechanism using cross-carrier and cross-slot scheduling.</w:t>
      </w:r>
      <w:r w:rsidR="005D61BA" w:rsidRPr="00792D94">
        <w:rPr>
          <w:sz w:val="20"/>
          <w:szCs w:val="20"/>
          <w:lang w:eastAsia="zh-CN"/>
        </w:rPr>
        <w:t xml:space="preserve"> This approach requires </w:t>
      </w:r>
      <w:r w:rsidR="00E06117" w:rsidRPr="00792D94">
        <w:rPr>
          <w:sz w:val="20"/>
          <w:szCs w:val="20"/>
          <w:lang w:eastAsia="zh-CN"/>
        </w:rPr>
        <w:t xml:space="preserve">CA configured with </w:t>
      </w:r>
      <w:r w:rsidR="005D61BA" w:rsidRPr="00792D94">
        <w:rPr>
          <w:sz w:val="20"/>
          <w:szCs w:val="20"/>
          <w:lang w:eastAsia="zh-CN"/>
        </w:rPr>
        <w:t xml:space="preserve">cross carrier scheduling </w:t>
      </w:r>
      <w:r w:rsidR="00E06117" w:rsidRPr="00792D94">
        <w:rPr>
          <w:sz w:val="20"/>
          <w:szCs w:val="20"/>
          <w:lang w:eastAsia="zh-CN"/>
        </w:rPr>
        <w:t>support</w:t>
      </w:r>
      <w:r w:rsidR="005D61BA" w:rsidRPr="00792D94">
        <w:rPr>
          <w:sz w:val="20"/>
          <w:szCs w:val="20"/>
          <w:lang w:eastAsia="zh-CN"/>
        </w:rPr>
        <w:t xml:space="preserve">. </w:t>
      </w:r>
      <w:r w:rsidR="00D2108D" w:rsidRPr="00792D94">
        <w:rPr>
          <w:sz w:val="20"/>
          <w:szCs w:val="20"/>
          <w:lang w:eastAsia="zh-CN"/>
        </w:rPr>
        <w:t>To activate a carrier (which is</w:t>
      </w:r>
      <w:r w:rsidR="00D2108D" w:rsidRPr="00B93308">
        <w:rPr>
          <w:sz w:val="20"/>
          <w:szCs w:val="20"/>
          <w:lang w:eastAsia="zh-CN"/>
        </w:rPr>
        <w:t xml:space="preserve"> currently deactivated), network can </w:t>
      </w:r>
      <w:r w:rsidR="00E06117" w:rsidRPr="00B93308">
        <w:rPr>
          <w:sz w:val="20"/>
          <w:szCs w:val="20"/>
          <w:lang w:eastAsia="zh-CN"/>
        </w:rPr>
        <w:t xml:space="preserve">simply </w:t>
      </w:r>
      <w:r w:rsidR="00D2108D" w:rsidRPr="00B93308">
        <w:rPr>
          <w:sz w:val="20"/>
          <w:szCs w:val="20"/>
          <w:lang w:eastAsia="zh-CN"/>
        </w:rPr>
        <w:t xml:space="preserve">send scheduling DCI with Carrier Indicator Field (CIF) </w:t>
      </w:r>
      <w:r w:rsidR="00E06117" w:rsidRPr="00B93308">
        <w:rPr>
          <w:sz w:val="20"/>
          <w:szCs w:val="20"/>
          <w:lang w:eastAsia="zh-CN"/>
        </w:rPr>
        <w:t>field</w:t>
      </w:r>
      <w:r w:rsidR="00D2108D" w:rsidRPr="00B93308">
        <w:rPr>
          <w:sz w:val="20"/>
          <w:szCs w:val="20"/>
          <w:lang w:eastAsia="zh-CN"/>
        </w:rPr>
        <w:t xml:space="preserve"> </w:t>
      </w:r>
      <w:r w:rsidR="00E06117" w:rsidRPr="00B93308">
        <w:rPr>
          <w:sz w:val="20"/>
          <w:szCs w:val="20"/>
          <w:lang w:eastAsia="zh-CN"/>
        </w:rPr>
        <w:t>set to the</w:t>
      </w:r>
      <w:r w:rsidR="00D2108D" w:rsidRPr="00B93308">
        <w:rPr>
          <w:sz w:val="20"/>
          <w:szCs w:val="20"/>
          <w:lang w:eastAsia="zh-CN"/>
        </w:rPr>
        <w:t xml:space="preserve"> </w:t>
      </w:r>
      <w:r w:rsidR="000436DB" w:rsidRPr="00B93308">
        <w:rPr>
          <w:sz w:val="20"/>
          <w:szCs w:val="20"/>
          <w:lang w:eastAsia="zh-CN"/>
        </w:rPr>
        <w:t xml:space="preserve">scheduled </w:t>
      </w:r>
      <w:r w:rsidR="00E06117" w:rsidRPr="00B93308">
        <w:rPr>
          <w:sz w:val="20"/>
          <w:szCs w:val="20"/>
          <w:lang w:eastAsia="zh-CN"/>
        </w:rPr>
        <w:t>component carrier.</w:t>
      </w:r>
      <w:r w:rsidR="00547411" w:rsidRPr="00B93308">
        <w:rPr>
          <w:sz w:val="20"/>
          <w:szCs w:val="20"/>
          <w:lang w:eastAsia="zh-CN"/>
        </w:rPr>
        <w:t xml:space="preserve"> In this case, </w:t>
      </w:r>
      <w:r w:rsidR="000436DB" w:rsidRPr="00B93308">
        <w:rPr>
          <w:sz w:val="20"/>
          <w:szCs w:val="20"/>
          <w:lang w:eastAsia="zh-CN"/>
        </w:rPr>
        <w:t xml:space="preserve">the scheduling DCI should have K0 value larger than </w:t>
      </w:r>
      <w:r w:rsidR="00F12238" w:rsidRPr="00B93308">
        <w:rPr>
          <w:sz w:val="20"/>
          <w:szCs w:val="20"/>
          <w:lang w:eastAsia="zh-CN"/>
        </w:rPr>
        <w:t xml:space="preserve">the time required for </w:t>
      </w:r>
      <w:r w:rsidR="000436DB" w:rsidRPr="00B93308">
        <w:rPr>
          <w:sz w:val="20"/>
          <w:szCs w:val="20"/>
          <w:lang w:eastAsia="zh-CN"/>
        </w:rPr>
        <w:t>component carrier</w:t>
      </w:r>
      <w:r w:rsidR="00F12238" w:rsidRPr="00B93308">
        <w:rPr>
          <w:sz w:val="20"/>
          <w:szCs w:val="20"/>
          <w:lang w:eastAsia="zh-CN"/>
        </w:rPr>
        <w:t xml:space="preserve"> activation. Note that this is implicit activation mechanism using cross slot scheduling</w:t>
      </w:r>
      <w:r w:rsidR="004B139E" w:rsidRPr="00B93308">
        <w:rPr>
          <w:sz w:val="20"/>
          <w:szCs w:val="20"/>
          <w:lang w:eastAsia="zh-CN"/>
        </w:rPr>
        <w:t xml:space="preserve"> with K0&gt;0.</w:t>
      </w:r>
    </w:p>
    <w:p w:rsidR="004B139E" w:rsidRPr="00B93308" w:rsidRDefault="004B139E" w:rsidP="007C06C2">
      <w:pPr>
        <w:jc w:val="both"/>
        <w:rPr>
          <w:sz w:val="20"/>
          <w:szCs w:val="20"/>
          <w:lang w:eastAsia="zh-CN"/>
        </w:rPr>
      </w:pPr>
    </w:p>
    <w:p w:rsidR="004B139E" w:rsidRPr="005A4B8C" w:rsidRDefault="004618D7" w:rsidP="004B139E">
      <w:pPr>
        <w:tabs>
          <w:tab w:val="left" w:pos="1483"/>
        </w:tabs>
        <w:jc w:val="both"/>
        <w:rPr>
          <w:b/>
          <w:i/>
          <w:sz w:val="20"/>
          <w:szCs w:val="20"/>
          <w:lang w:eastAsia="zh-CN"/>
        </w:rPr>
      </w:pPr>
      <w:r w:rsidRPr="005A4B8C">
        <w:rPr>
          <w:b/>
          <w:i/>
          <w:sz w:val="20"/>
          <w:szCs w:val="20"/>
          <w:lang w:eastAsia="zh-CN"/>
        </w:rPr>
        <w:t>Proposal 6</w:t>
      </w:r>
    </w:p>
    <w:p w:rsidR="00536056" w:rsidRPr="00792D94" w:rsidRDefault="004B139E" w:rsidP="00536056">
      <w:pPr>
        <w:pStyle w:val="ListParagraph"/>
        <w:numPr>
          <w:ilvl w:val="0"/>
          <w:numId w:val="12"/>
        </w:numPr>
        <w:rPr>
          <w:sz w:val="20"/>
          <w:szCs w:val="20"/>
          <w:lang w:eastAsia="zh-CN"/>
        </w:rPr>
      </w:pPr>
      <w:r w:rsidRPr="00792D94">
        <w:rPr>
          <w:sz w:val="20"/>
          <w:szCs w:val="20"/>
          <w:lang w:eastAsia="zh-CN"/>
        </w:rPr>
        <w:t xml:space="preserve">NR supports the scheduling </w:t>
      </w:r>
      <w:r w:rsidR="00FB5573" w:rsidRPr="00792D94">
        <w:rPr>
          <w:sz w:val="20"/>
          <w:szCs w:val="20"/>
          <w:lang w:eastAsia="zh-CN"/>
        </w:rPr>
        <w:t>DCI-</w:t>
      </w:r>
      <w:r w:rsidRPr="00792D94">
        <w:rPr>
          <w:sz w:val="20"/>
          <w:szCs w:val="20"/>
          <w:lang w:eastAsia="zh-CN"/>
        </w:rPr>
        <w:t>based carrier activation mechanism.</w:t>
      </w:r>
    </w:p>
    <w:p w:rsidR="004C660B" w:rsidRPr="004C660B" w:rsidRDefault="009C5A97" w:rsidP="004C660B">
      <w:pPr>
        <w:pStyle w:val="Heading1"/>
      </w:pPr>
      <w:r w:rsidRPr="00FB330B">
        <w:t>Conclusion</w:t>
      </w:r>
      <w:r w:rsidR="004424BC" w:rsidRPr="00FB330B">
        <w:t>s</w:t>
      </w:r>
    </w:p>
    <w:p w:rsidR="00E00D9A" w:rsidRDefault="00035500" w:rsidP="00A065FB">
      <w:pPr>
        <w:jc w:val="both"/>
        <w:rPr>
          <w:sz w:val="22"/>
          <w:szCs w:val="22"/>
        </w:rPr>
      </w:pPr>
      <w:r w:rsidRPr="004C660B">
        <w:rPr>
          <w:sz w:val="22"/>
          <w:szCs w:val="22"/>
        </w:rPr>
        <w:t>In this contribution,</w:t>
      </w:r>
      <w:r w:rsidR="00D820EF" w:rsidRPr="004C660B">
        <w:rPr>
          <w:sz w:val="22"/>
          <w:szCs w:val="22"/>
        </w:rPr>
        <w:t xml:space="preserve"> </w:t>
      </w:r>
      <w:r w:rsidR="00801540" w:rsidRPr="004C660B">
        <w:rPr>
          <w:sz w:val="22"/>
          <w:szCs w:val="22"/>
        </w:rPr>
        <w:t>we have identified potential enhancements for NR UE power saving</w:t>
      </w:r>
      <w:r w:rsidR="007E1999">
        <w:rPr>
          <w:sz w:val="22"/>
          <w:szCs w:val="22"/>
        </w:rPr>
        <w:t xml:space="preserve"> </w:t>
      </w:r>
      <w:r w:rsidR="00973A74">
        <w:rPr>
          <w:sz w:val="22"/>
          <w:szCs w:val="22"/>
        </w:rPr>
        <w:t xml:space="preserve">in the area of explicit </w:t>
      </w:r>
      <w:proofErr w:type="gramStart"/>
      <w:r w:rsidR="00973A74">
        <w:rPr>
          <w:sz w:val="22"/>
          <w:szCs w:val="22"/>
        </w:rPr>
        <w:t>signal based</w:t>
      </w:r>
      <w:proofErr w:type="gramEnd"/>
      <w:r w:rsidR="00973A74">
        <w:rPr>
          <w:sz w:val="22"/>
          <w:szCs w:val="22"/>
        </w:rPr>
        <w:t xml:space="preserve"> sleep indication for entering lower power state, dynamic PDCCH monitoring for overcoming throughput restriction due to periodic PDCCH monitoring, </w:t>
      </w:r>
      <w:r w:rsidR="0018277A">
        <w:rPr>
          <w:sz w:val="22"/>
          <w:szCs w:val="22"/>
        </w:rPr>
        <w:t>cross slot scheduling for avoiding PDSCH buffering, MIMO layer restriction</w:t>
      </w:r>
      <w:r w:rsidR="00E00D9A">
        <w:rPr>
          <w:sz w:val="22"/>
          <w:szCs w:val="22"/>
        </w:rPr>
        <w:t>, and in dynamic carrier activation. We made following observations and proposals.</w:t>
      </w:r>
    </w:p>
    <w:p w:rsidR="00E00D9A" w:rsidRDefault="00E00D9A" w:rsidP="00A065FB">
      <w:pPr>
        <w:jc w:val="both"/>
        <w:rPr>
          <w:sz w:val="22"/>
          <w:szCs w:val="22"/>
        </w:rPr>
      </w:pPr>
    </w:p>
    <w:p w:rsidR="00E00D9A" w:rsidRPr="008E7B63" w:rsidRDefault="008E7B63" w:rsidP="00E00D9A">
      <w:pPr>
        <w:rPr>
          <w:b/>
          <w:i/>
          <w:sz w:val="22"/>
          <w:szCs w:val="22"/>
        </w:rPr>
      </w:pPr>
      <w:r w:rsidRPr="008E7B63">
        <w:rPr>
          <w:b/>
          <w:i/>
          <w:sz w:val="22"/>
          <w:szCs w:val="22"/>
        </w:rPr>
        <w:t>Observation 1</w:t>
      </w:r>
    </w:p>
    <w:p w:rsidR="00E00D9A" w:rsidRPr="000A7B39" w:rsidRDefault="00E00D9A" w:rsidP="00E00D9A">
      <w:pPr>
        <w:numPr>
          <w:ilvl w:val="0"/>
          <w:numId w:val="11"/>
        </w:numPr>
        <w:jc w:val="both"/>
        <w:rPr>
          <w:sz w:val="20"/>
          <w:szCs w:val="20"/>
          <w:lang w:eastAsia="zh-CN"/>
        </w:rPr>
      </w:pPr>
      <w:r w:rsidRPr="000A7B39">
        <w:rPr>
          <w:sz w:val="20"/>
          <w:szCs w:val="20"/>
          <w:lang w:eastAsia="zh-CN"/>
        </w:rPr>
        <w:t>It was noted that power saving for CONNECTED mode is more effective than that for IDLE mode.</w:t>
      </w:r>
    </w:p>
    <w:p w:rsidR="00E00D9A" w:rsidRPr="002F060C" w:rsidRDefault="00E00D9A" w:rsidP="00E00D9A">
      <w:pPr>
        <w:jc w:val="both"/>
        <w:rPr>
          <w:sz w:val="22"/>
          <w:szCs w:val="22"/>
          <w:lang w:eastAsia="zh-CN"/>
        </w:rPr>
      </w:pPr>
    </w:p>
    <w:p w:rsidR="00E00D9A" w:rsidRPr="008E7B63" w:rsidRDefault="008E7B63" w:rsidP="00E00D9A">
      <w:pPr>
        <w:jc w:val="both"/>
        <w:rPr>
          <w:b/>
          <w:i/>
          <w:sz w:val="22"/>
          <w:szCs w:val="22"/>
          <w:lang w:eastAsia="zh-CN"/>
        </w:rPr>
      </w:pPr>
      <w:r w:rsidRPr="008E7B63">
        <w:rPr>
          <w:b/>
          <w:i/>
          <w:sz w:val="22"/>
          <w:szCs w:val="22"/>
          <w:lang w:eastAsia="zh-CN"/>
        </w:rPr>
        <w:t>Proposal 1</w:t>
      </w:r>
    </w:p>
    <w:p w:rsidR="00E00D9A" w:rsidRPr="00F04C77" w:rsidRDefault="00E00D9A" w:rsidP="00E00D9A">
      <w:pPr>
        <w:pStyle w:val="ListParagraph"/>
        <w:numPr>
          <w:ilvl w:val="0"/>
          <w:numId w:val="11"/>
        </w:numPr>
        <w:jc w:val="both"/>
        <w:rPr>
          <w:sz w:val="20"/>
          <w:szCs w:val="20"/>
          <w:lang w:eastAsia="zh-CN"/>
        </w:rPr>
      </w:pPr>
      <w:r w:rsidRPr="00F04C77">
        <w:rPr>
          <w:sz w:val="20"/>
          <w:szCs w:val="20"/>
          <w:lang w:eastAsia="zh-CN"/>
        </w:rPr>
        <w:t>NR UE power saving SI should focus on UE power saving technique in CONNECTED mode.</w:t>
      </w:r>
    </w:p>
    <w:p w:rsidR="004A090F" w:rsidRDefault="004A090F" w:rsidP="004A090F">
      <w:pPr>
        <w:rPr>
          <w:sz w:val="20"/>
          <w:szCs w:val="20"/>
        </w:rPr>
      </w:pPr>
    </w:p>
    <w:p w:rsidR="00E00D9A" w:rsidRPr="008E7B63" w:rsidRDefault="008E7B63" w:rsidP="00E00D9A">
      <w:pPr>
        <w:rPr>
          <w:b/>
          <w:i/>
          <w:sz w:val="22"/>
          <w:szCs w:val="22"/>
        </w:rPr>
      </w:pPr>
      <w:r w:rsidRPr="008E7B63">
        <w:rPr>
          <w:b/>
          <w:i/>
          <w:sz w:val="22"/>
          <w:szCs w:val="22"/>
        </w:rPr>
        <w:t>Observation 2</w:t>
      </w:r>
    </w:p>
    <w:p w:rsidR="00E00D9A" w:rsidRPr="00F04C77" w:rsidRDefault="00E00D9A" w:rsidP="00E00D9A">
      <w:pPr>
        <w:numPr>
          <w:ilvl w:val="0"/>
          <w:numId w:val="11"/>
        </w:numPr>
        <w:jc w:val="both"/>
        <w:rPr>
          <w:sz w:val="20"/>
          <w:szCs w:val="20"/>
          <w:lang w:eastAsia="zh-CN"/>
        </w:rPr>
      </w:pPr>
      <w:r w:rsidRPr="00F04C77">
        <w:rPr>
          <w:sz w:val="20"/>
          <w:szCs w:val="20"/>
          <w:lang w:eastAsia="zh-CN"/>
        </w:rPr>
        <w:t>The explicit signal-based sleep mechanism is very effective in adapting to dynamic traffic arrivals for UE power saving.</w:t>
      </w:r>
    </w:p>
    <w:p w:rsidR="004A090F" w:rsidRDefault="004A090F" w:rsidP="004A090F">
      <w:pPr>
        <w:rPr>
          <w:sz w:val="20"/>
          <w:szCs w:val="20"/>
        </w:rPr>
      </w:pPr>
    </w:p>
    <w:p w:rsidR="00E00D9A" w:rsidRPr="008E7B63" w:rsidRDefault="008E7B63" w:rsidP="00E00D9A">
      <w:pPr>
        <w:rPr>
          <w:b/>
          <w:i/>
          <w:sz w:val="22"/>
          <w:szCs w:val="22"/>
          <w:lang w:eastAsia="zh-CN"/>
        </w:rPr>
      </w:pPr>
      <w:r w:rsidRPr="008E7B63">
        <w:rPr>
          <w:b/>
          <w:i/>
          <w:sz w:val="22"/>
          <w:szCs w:val="22"/>
          <w:lang w:eastAsia="zh-CN"/>
        </w:rPr>
        <w:t>Proposal 2</w:t>
      </w:r>
    </w:p>
    <w:p w:rsidR="00E00D9A" w:rsidRPr="00F04C77" w:rsidRDefault="00E00D9A" w:rsidP="00E00D9A">
      <w:pPr>
        <w:pStyle w:val="ListParagraph"/>
        <w:numPr>
          <w:ilvl w:val="0"/>
          <w:numId w:val="11"/>
        </w:numPr>
        <w:rPr>
          <w:sz w:val="20"/>
          <w:szCs w:val="20"/>
          <w:lang w:eastAsia="zh-CN"/>
        </w:rPr>
      </w:pPr>
      <w:r w:rsidRPr="00F04C77">
        <w:rPr>
          <w:sz w:val="20"/>
          <w:szCs w:val="20"/>
          <w:lang w:eastAsia="zh-CN"/>
        </w:rPr>
        <w:t>NR supports explicit-signal based sleep indication for UE power saving.</w:t>
      </w:r>
    </w:p>
    <w:p w:rsidR="00E00D9A" w:rsidRDefault="00E00D9A" w:rsidP="004A090F">
      <w:pPr>
        <w:rPr>
          <w:sz w:val="20"/>
          <w:szCs w:val="20"/>
        </w:rPr>
      </w:pPr>
    </w:p>
    <w:p w:rsidR="00E00D9A" w:rsidRPr="008E7B63" w:rsidRDefault="008E7B63" w:rsidP="00E00D9A">
      <w:pPr>
        <w:rPr>
          <w:b/>
          <w:i/>
          <w:sz w:val="22"/>
          <w:szCs w:val="22"/>
        </w:rPr>
      </w:pPr>
      <w:r w:rsidRPr="008E7B63">
        <w:rPr>
          <w:b/>
          <w:i/>
          <w:sz w:val="22"/>
          <w:szCs w:val="22"/>
        </w:rPr>
        <w:t>Observation 3</w:t>
      </w:r>
    </w:p>
    <w:p w:rsidR="00E00D9A" w:rsidRPr="00F04C77" w:rsidRDefault="00E00D9A" w:rsidP="00E00D9A">
      <w:pPr>
        <w:pStyle w:val="ListParagraph"/>
        <w:numPr>
          <w:ilvl w:val="0"/>
          <w:numId w:val="13"/>
        </w:numPr>
        <w:rPr>
          <w:sz w:val="20"/>
          <w:szCs w:val="20"/>
        </w:rPr>
      </w:pPr>
      <w:r w:rsidRPr="00F04C77">
        <w:rPr>
          <w:sz w:val="20"/>
          <w:szCs w:val="20"/>
        </w:rPr>
        <w:t>If UE performs periodic PDCCH monitoring with periodicity P, then the UE’s throughput is limited by a factor of P.</w:t>
      </w:r>
    </w:p>
    <w:p w:rsidR="00E00D9A" w:rsidRDefault="00E00D9A" w:rsidP="004A090F">
      <w:pPr>
        <w:rPr>
          <w:sz w:val="20"/>
          <w:szCs w:val="20"/>
        </w:rPr>
      </w:pPr>
    </w:p>
    <w:p w:rsidR="00E00D9A" w:rsidRPr="008E7B63" w:rsidRDefault="008E7B63" w:rsidP="00E00D9A">
      <w:pPr>
        <w:rPr>
          <w:b/>
          <w:i/>
          <w:sz w:val="22"/>
          <w:szCs w:val="22"/>
        </w:rPr>
      </w:pPr>
      <w:r w:rsidRPr="008E7B63">
        <w:rPr>
          <w:b/>
          <w:i/>
          <w:sz w:val="22"/>
          <w:szCs w:val="22"/>
        </w:rPr>
        <w:t>Observation 4</w:t>
      </w:r>
    </w:p>
    <w:p w:rsidR="00E00D9A" w:rsidRPr="00F04C77" w:rsidRDefault="00E00D9A" w:rsidP="00E00D9A">
      <w:pPr>
        <w:pStyle w:val="ListParagraph"/>
        <w:numPr>
          <w:ilvl w:val="0"/>
          <w:numId w:val="12"/>
        </w:numPr>
        <w:jc w:val="both"/>
        <w:rPr>
          <w:sz w:val="20"/>
          <w:szCs w:val="20"/>
          <w:lang w:eastAsia="zh-CN"/>
        </w:rPr>
      </w:pPr>
      <w:r w:rsidRPr="00F04C77">
        <w:rPr>
          <w:sz w:val="20"/>
          <w:szCs w:val="20"/>
          <w:lang w:eastAsia="zh-CN"/>
        </w:rPr>
        <w:t>In order for UE to overcome throughput limitation and quickly adapt to traffic arrival, UE needs more flexible PDCCH monitoring mechanism.</w:t>
      </w:r>
    </w:p>
    <w:p w:rsidR="00E00D9A" w:rsidRDefault="00E00D9A" w:rsidP="00E00D9A">
      <w:pPr>
        <w:rPr>
          <w:b/>
          <w:sz w:val="22"/>
          <w:szCs w:val="22"/>
        </w:rPr>
      </w:pPr>
    </w:p>
    <w:p w:rsidR="00E00D9A" w:rsidRPr="008E7B63" w:rsidRDefault="008E7B63" w:rsidP="00E00D9A">
      <w:pPr>
        <w:rPr>
          <w:b/>
          <w:i/>
          <w:sz w:val="22"/>
          <w:szCs w:val="22"/>
        </w:rPr>
      </w:pPr>
      <w:r w:rsidRPr="008E7B63">
        <w:rPr>
          <w:b/>
          <w:i/>
          <w:sz w:val="22"/>
          <w:szCs w:val="22"/>
        </w:rPr>
        <w:t>Proposal 3</w:t>
      </w:r>
    </w:p>
    <w:p w:rsidR="00E00D9A" w:rsidRPr="00F04C77" w:rsidRDefault="00E00D9A" w:rsidP="00E00D9A">
      <w:pPr>
        <w:pStyle w:val="ListParagraph"/>
        <w:numPr>
          <w:ilvl w:val="0"/>
          <w:numId w:val="12"/>
        </w:numPr>
        <w:rPr>
          <w:sz w:val="20"/>
          <w:szCs w:val="20"/>
        </w:rPr>
      </w:pPr>
      <w:r w:rsidRPr="00F04C77">
        <w:rPr>
          <w:sz w:val="20"/>
          <w:szCs w:val="20"/>
        </w:rPr>
        <w:t xml:space="preserve">NR supports dynamic PDCCH monitoring based </w:t>
      </w:r>
      <w:proofErr w:type="spellStart"/>
      <w:r w:rsidRPr="00F04C77">
        <w:rPr>
          <w:sz w:val="20"/>
          <w:szCs w:val="20"/>
        </w:rPr>
        <w:t>tx</w:t>
      </w:r>
      <w:proofErr w:type="spellEnd"/>
      <w:r w:rsidRPr="00F04C77">
        <w:rPr>
          <w:sz w:val="20"/>
          <w:szCs w:val="20"/>
        </w:rPr>
        <w:t>/</w:t>
      </w:r>
      <w:proofErr w:type="spellStart"/>
      <w:r w:rsidRPr="00F04C77">
        <w:rPr>
          <w:sz w:val="20"/>
          <w:szCs w:val="20"/>
        </w:rPr>
        <w:t>rx</w:t>
      </w:r>
      <w:proofErr w:type="spellEnd"/>
      <w:r w:rsidRPr="00F04C77">
        <w:rPr>
          <w:sz w:val="20"/>
          <w:szCs w:val="20"/>
        </w:rPr>
        <w:t xml:space="preserve"> activity, where by dynamic PDCCH monitoring UE can make additional PDCCH monitoring occasion in a next slot following a slot with </w:t>
      </w:r>
      <w:proofErr w:type="spellStart"/>
      <w:r w:rsidRPr="00F04C77">
        <w:rPr>
          <w:sz w:val="20"/>
          <w:szCs w:val="20"/>
        </w:rPr>
        <w:t>tx</w:t>
      </w:r>
      <w:proofErr w:type="spellEnd"/>
      <w:r w:rsidRPr="00F04C77">
        <w:rPr>
          <w:sz w:val="20"/>
          <w:szCs w:val="20"/>
        </w:rPr>
        <w:t>/</w:t>
      </w:r>
      <w:proofErr w:type="spellStart"/>
      <w:r w:rsidRPr="00F04C77">
        <w:rPr>
          <w:sz w:val="20"/>
          <w:szCs w:val="20"/>
        </w:rPr>
        <w:t>rx</w:t>
      </w:r>
      <w:proofErr w:type="spellEnd"/>
      <w:r w:rsidRPr="00F04C77">
        <w:rPr>
          <w:sz w:val="20"/>
          <w:szCs w:val="20"/>
        </w:rPr>
        <w:t xml:space="preserve"> activity (PDSCH/PUSCH/PUCCH).</w:t>
      </w:r>
    </w:p>
    <w:p w:rsidR="00E00D9A" w:rsidRDefault="00E00D9A" w:rsidP="004A090F">
      <w:pPr>
        <w:rPr>
          <w:sz w:val="20"/>
          <w:szCs w:val="20"/>
        </w:rPr>
      </w:pPr>
    </w:p>
    <w:p w:rsidR="00E00D9A" w:rsidRPr="008E7B63" w:rsidRDefault="008E7B63" w:rsidP="00E00D9A">
      <w:pPr>
        <w:jc w:val="both"/>
        <w:rPr>
          <w:b/>
          <w:i/>
          <w:sz w:val="22"/>
          <w:szCs w:val="22"/>
        </w:rPr>
      </w:pPr>
      <w:r w:rsidRPr="008E7B63">
        <w:rPr>
          <w:b/>
          <w:i/>
          <w:sz w:val="22"/>
          <w:szCs w:val="22"/>
        </w:rPr>
        <w:t>Proposal 4</w:t>
      </w:r>
    </w:p>
    <w:p w:rsidR="00E00D9A" w:rsidRPr="00F04C77" w:rsidRDefault="00E00D9A" w:rsidP="00E00D9A">
      <w:pPr>
        <w:pStyle w:val="ListParagraph"/>
        <w:numPr>
          <w:ilvl w:val="0"/>
          <w:numId w:val="12"/>
        </w:numPr>
        <w:rPr>
          <w:sz w:val="20"/>
          <w:szCs w:val="20"/>
        </w:rPr>
      </w:pPr>
      <w:r w:rsidRPr="00F04C77">
        <w:rPr>
          <w:sz w:val="20"/>
          <w:szCs w:val="20"/>
        </w:rPr>
        <w:t>NR supports MAC CE which can temporarily limit K0 range for current BWP, so that power saving from cross-slot scheduling can be achieved on any BWP.</w:t>
      </w:r>
    </w:p>
    <w:p w:rsidR="00E00D9A" w:rsidRDefault="00E00D9A" w:rsidP="004A090F">
      <w:pPr>
        <w:rPr>
          <w:sz w:val="20"/>
          <w:szCs w:val="20"/>
        </w:rPr>
      </w:pPr>
    </w:p>
    <w:p w:rsidR="00E00D9A" w:rsidRPr="008E7B63" w:rsidRDefault="008E7B63" w:rsidP="00E00D9A">
      <w:pPr>
        <w:tabs>
          <w:tab w:val="left" w:pos="1483"/>
        </w:tabs>
        <w:jc w:val="both"/>
        <w:rPr>
          <w:b/>
          <w:i/>
          <w:sz w:val="22"/>
          <w:szCs w:val="22"/>
          <w:lang w:eastAsia="zh-CN"/>
        </w:rPr>
      </w:pPr>
      <w:r>
        <w:rPr>
          <w:b/>
          <w:i/>
          <w:sz w:val="22"/>
          <w:szCs w:val="22"/>
          <w:lang w:eastAsia="zh-CN"/>
        </w:rPr>
        <w:t>Proposal 5</w:t>
      </w:r>
    </w:p>
    <w:p w:rsidR="00E00D9A" w:rsidRPr="00F04C77" w:rsidRDefault="00E00D9A" w:rsidP="00E00D9A">
      <w:pPr>
        <w:pStyle w:val="ListParagraph"/>
        <w:numPr>
          <w:ilvl w:val="0"/>
          <w:numId w:val="12"/>
        </w:numPr>
        <w:tabs>
          <w:tab w:val="left" w:pos="1483"/>
        </w:tabs>
        <w:jc w:val="both"/>
        <w:rPr>
          <w:sz w:val="20"/>
          <w:szCs w:val="20"/>
          <w:lang w:eastAsia="zh-CN"/>
        </w:rPr>
      </w:pPr>
      <w:r w:rsidRPr="00F04C77">
        <w:rPr>
          <w:sz w:val="20"/>
          <w:szCs w:val="20"/>
          <w:lang w:eastAsia="zh-CN"/>
        </w:rPr>
        <w:t>NR supports limiting the maximum number of MIMO layers to be supported. The possible maximum number ranges from 1 to 4 for single codeword and 1 to 8 for dual codeword.</w:t>
      </w:r>
    </w:p>
    <w:p w:rsidR="00E00D9A" w:rsidRDefault="00E00D9A" w:rsidP="004A090F">
      <w:pPr>
        <w:rPr>
          <w:sz w:val="20"/>
          <w:szCs w:val="20"/>
        </w:rPr>
      </w:pPr>
    </w:p>
    <w:p w:rsidR="00E00D9A" w:rsidRPr="008E7B63" w:rsidRDefault="008E7B63" w:rsidP="00E00D9A">
      <w:pPr>
        <w:tabs>
          <w:tab w:val="left" w:pos="1483"/>
        </w:tabs>
        <w:jc w:val="both"/>
        <w:rPr>
          <w:b/>
          <w:i/>
          <w:sz w:val="22"/>
          <w:szCs w:val="22"/>
          <w:lang w:eastAsia="zh-CN"/>
        </w:rPr>
      </w:pPr>
      <w:r w:rsidRPr="008E7B63">
        <w:rPr>
          <w:b/>
          <w:i/>
          <w:sz w:val="22"/>
          <w:szCs w:val="22"/>
          <w:lang w:eastAsia="zh-CN"/>
        </w:rPr>
        <w:t>Proposal 6</w:t>
      </w:r>
    </w:p>
    <w:p w:rsidR="00E00D9A" w:rsidRPr="008E7B63" w:rsidRDefault="00F04C77" w:rsidP="00E00D9A">
      <w:pPr>
        <w:pStyle w:val="ListParagraph"/>
        <w:numPr>
          <w:ilvl w:val="0"/>
          <w:numId w:val="12"/>
        </w:numPr>
        <w:rPr>
          <w:sz w:val="22"/>
          <w:szCs w:val="22"/>
          <w:lang w:eastAsia="zh-CN"/>
        </w:rPr>
      </w:pPr>
      <w:r w:rsidRPr="00792D94">
        <w:rPr>
          <w:sz w:val="20"/>
          <w:szCs w:val="20"/>
          <w:lang w:eastAsia="zh-CN"/>
        </w:rPr>
        <w:t>NR supports the scheduling DCI-based carrier activation mechanism.</w:t>
      </w:r>
    </w:p>
    <w:p w:rsidR="00E00D9A" w:rsidRPr="00D62012" w:rsidRDefault="00E00D9A" w:rsidP="004A090F">
      <w:pPr>
        <w:rPr>
          <w:sz w:val="20"/>
          <w:szCs w:val="20"/>
        </w:rPr>
      </w:pPr>
    </w:p>
    <w:p w:rsidR="005C63AE" w:rsidRPr="00315C6E" w:rsidRDefault="005C63AE" w:rsidP="00FB330B">
      <w:pPr>
        <w:pStyle w:val="Heading1"/>
      </w:pPr>
      <w:r>
        <w:t>References</w:t>
      </w:r>
    </w:p>
    <w:p w:rsidR="00E05C62" w:rsidRPr="00A87564" w:rsidRDefault="00E05C62" w:rsidP="00E05C62">
      <w:pPr>
        <w:rPr>
          <w:sz w:val="20"/>
          <w:szCs w:val="20"/>
        </w:rPr>
      </w:pPr>
    </w:p>
    <w:p w:rsidR="00A87564" w:rsidRPr="00E03A8E" w:rsidRDefault="00A87564" w:rsidP="00E05C62">
      <w:pPr>
        <w:rPr>
          <w:bCs/>
          <w:sz w:val="20"/>
          <w:szCs w:val="20"/>
        </w:rPr>
      </w:pPr>
      <w:r w:rsidRPr="00E03A8E">
        <w:rPr>
          <w:sz w:val="20"/>
          <w:szCs w:val="20"/>
        </w:rPr>
        <w:t xml:space="preserve">[1] </w:t>
      </w:r>
      <w:r w:rsidRPr="00E03A8E">
        <w:rPr>
          <w:bCs/>
          <w:sz w:val="20"/>
          <w:szCs w:val="20"/>
        </w:rPr>
        <w:t>R1-166368</w:t>
      </w:r>
      <w:r w:rsidR="000D56C0" w:rsidRPr="00E03A8E">
        <w:rPr>
          <w:bCs/>
          <w:sz w:val="20"/>
          <w:szCs w:val="20"/>
        </w:rPr>
        <w:t xml:space="preserve"> </w:t>
      </w:r>
      <w:r w:rsidRPr="00E03A8E">
        <w:rPr>
          <w:bCs/>
          <w:sz w:val="20"/>
          <w:szCs w:val="20"/>
        </w:rPr>
        <w:t>UE Power Consideration based on Days-of-Use, Qualcomm, Aug, 2016</w:t>
      </w:r>
    </w:p>
    <w:p w:rsidR="00A87564" w:rsidRPr="00E03A8E" w:rsidRDefault="00A87564" w:rsidP="00E05C62">
      <w:pPr>
        <w:rPr>
          <w:bCs/>
          <w:sz w:val="20"/>
          <w:szCs w:val="20"/>
        </w:rPr>
      </w:pPr>
      <w:r w:rsidRPr="00E03A8E">
        <w:rPr>
          <w:bCs/>
          <w:sz w:val="20"/>
          <w:szCs w:val="20"/>
        </w:rPr>
        <w:t xml:space="preserve">[2] </w:t>
      </w:r>
      <w:r w:rsidR="000D56C0" w:rsidRPr="00E03A8E">
        <w:rPr>
          <w:bCs/>
          <w:sz w:val="20"/>
          <w:szCs w:val="20"/>
        </w:rPr>
        <w:t>R1-1</w:t>
      </w:r>
      <w:r w:rsidR="000D56C0" w:rsidRPr="00E03A8E">
        <w:rPr>
          <w:rFonts w:hint="eastAsia"/>
          <w:bCs/>
          <w:sz w:val="20"/>
          <w:szCs w:val="20"/>
        </w:rPr>
        <w:t>609557</w:t>
      </w:r>
      <w:r w:rsidR="000D56C0" w:rsidRPr="00E03A8E">
        <w:rPr>
          <w:bCs/>
          <w:sz w:val="20"/>
          <w:szCs w:val="20"/>
        </w:rPr>
        <w:t xml:space="preserve"> </w:t>
      </w:r>
      <w:r w:rsidR="000D56C0" w:rsidRPr="00E03A8E">
        <w:rPr>
          <w:rFonts w:hint="eastAsia"/>
          <w:bCs/>
          <w:sz w:val="20"/>
          <w:szCs w:val="20"/>
        </w:rPr>
        <w:t>On Techniques for Enhanced UE Power Efficiency</w:t>
      </w:r>
      <w:r w:rsidR="000D56C0" w:rsidRPr="00E03A8E">
        <w:rPr>
          <w:bCs/>
          <w:sz w:val="20"/>
          <w:szCs w:val="20"/>
        </w:rPr>
        <w:t>, Media</w:t>
      </w:r>
      <w:r w:rsidR="00E66B89" w:rsidRPr="00E03A8E">
        <w:rPr>
          <w:bCs/>
          <w:sz w:val="20"/>
          <w:szCs w:val="20"/>
        </w:rPr>
        <w:t>T</w:t>
      </w:r>
      <w:r w:rsidR="000D56C0" w:rsidRPr="00E03A8E">
        <w:rPr>
          <w:bCs/>
          <w:sz w:val="20"/>
          <w:szCs w:val="20"/>
        </w:rPr>
        <w:t>ek, Oct, 2016</w:t>
      </w:r>
    </w:p>
    <w:p w:rsidR="000A4EC1" w:rsidRPr="00E03A8E" w:rsidRDefault="000A4EC1" w:rsidP="00E05C62">
      <w:pPr>
        <w:rPr>
          <w:bCs/>
          <w:sz w:val="20"/>
          <w:szCs w:val="20"/>
        </w:rPr>
      </w:pPr>
      <w:r w:rsidRPr="00E03A8E">
        <w:rPr>
          <w:bCs/>
          <w:sz w:val="20"/>
          <w:szCs w:val="20"/>
        </w:rPr>
        <w:t>[3]</w:t>
      </w:r>
      <w:r w:rsidR="00F0589B" w:rsidRPr="00E03A8E">
        <w:rPr>
          <w:bCs/>
          <w:sz w:val="20"/>
          <w:szCs w:val="20"/>
        </w:rPr>
        <w:t xml:space="preserve"> </w:t>
      </w:r>
      <w:r w:rsidR="00854DE2" w:rsidRPr="00E03A8E">
        <w:rPr>
          <w:bCs/>
          <w:sz w:val="20"/>
          <w:szCs w:val="20"/>
        </w:rPr>
        <w:t>RP-172318 Motivation for Study on UE Power Saving in NR, VIVO, Dec, 2017</w:t>
      </w:r>
    </w:p>
    <w:p w:rsidR="0018277A" w:rsidRPr="00E03A8E" w:rsidRDefault="001E79AD" w:rsidP="00E05C62">
      <w:pPr>
        <w:rPr>
          <w:bCs/>
          <w:sz w:val="20"/>
          <w:szCs w:val="20"/>
        </w:rPr>
      </w:pPr>
      <w:r w:rsidRPr="00E03A8E">
        <w:rPr>
          <w:bCs/>
          <w:sz w:val="20"/>
          <w:szCs w:val="20"/>
        </w:rPr>
        <w:t>[4]</w:t>
      </w:r>
      <w:r w:rsidRPr="00E03A8E">
        <w:rPr>
          <w:sz w:val="20"/>
          <w:szCs w:val="20"/>
        </w:rPr>
        <w:t xml:space="preserve"> </w:t>
      </w:r>
      <w:r w:rsidR="00E03F3A" w:rsidRPr="00E03A8E">
        <w:rPr>
          <w:bCs/>
          <w:sz w:val="20"/>
          <w:szCs w:val="20"/>
        </w:rPr>
        <w:t>R1-</w:t>
      </w:r>
      <w:r w:rsidRPr="00E03A8E">
        <w:rPr>
          <w:bCs/>
          <w:sz w:val="20"/>
          <w:szCs w:val="20"/>
        </w:rPr>
        <w:t>1714092 Control Information for UE Power Saving</w:t>
      </w:r>
      <w:r w:rsidR="00E03F3A" w:rsidRPr="00E03A8E">
        <w:rPr>
          <w:bCs/>
          <w:sz w:val="20"/>
          <w:szCs w:val="20"/>
        </w:rPr>
        <w:t>, Apple</w:t>
      </w:r>
      <w:r w:rsidR="000A6D82" w:rsidRPr="00E03A8E">
        <w:rPr>
          <w:bCs/>
          <w:sz w:val="20"/>
          <w:szCs w:val="20"/>
        </w:rPr>
        <w:t>, Aug, 2017</w:t>
      </w:r>
    </w:p>
    <w:p w:rsidR="007559F2" w:rsidRPr="0075281B" w:rsidRDefault="007559F2" w:rsidP="00E05C62">
      <w:pPr>
        <w:rPr>
          <w:sz w:val="20"/>
          <w:szCs w:val="20"/>
        </w:rPr>
      </w:pPr>
      <w:r w:rsidRPr="00E03A8E">
        <w:rPr>
          <w:bCs/>
          <w:sz w:val="20"/>
          <w:szCs w:val="20"/>
        </w:rPr>
        <w:t xml:space="preserve">[5] </w:t>
      </w:r>
      <w:r w:rsidR="00E03A8E" w:rsidRPr="00E03A8E">
        <w:rPr>
          <w:bCs/>
          <w:sz w:val="20"/>
          <w:szCs w:val="20"/>
        </w:rPr>
        <w:t xml:space="preserve">R1- 1811128 </w:t>
      </w:r>
      <w:r w:rsidR="0075281B" w:rsidRPr="0075281B">
        <w:rPr>
          <w:sz w:val="20"/>
          <w:szCs w:val="20"/>
        </w:rPr>
        <w:t>UE-assisted Approaches for UE power saving</w:t>
      </w:r>
      <w:r w:rsidRPr="00E03A8E">
        <w:rPr>
          <w:sz w:val="20"/>
          <w:szCs w:val="20"/>
        </w:rPr>
        <w:t>, Apple, Oct 2018</w:t>
      </w:r>
    </w:p>
    <w:p w:rsidR="007559F2" w:rsidRDefault="007559F2" w:rsidP="00E05C62">
      <w:pPr>
        <w:rPr>
          <w:sz w:val="22"/>
          <w:szCs w:val="22"/>
        </w:rPr>
      </w:pPr>
    </w:p>
    <w:p w:rsidR="007559F2" w:rsidRDefault="007559F2" w:rsidP="004A0163">
      <w:pPr>
        <w:rPr>
          <w:bCs/>
          <w:sz w:val="20"/>
          <w:szCs w:val="20"/>
        </w:rPr>
      </w:pPr>
    </w:p>
    <w:p w:rsidR="00967DA3" w:rsidRDefault="00967DA3" w:rsidP="004A0163">
      <w:pPr>
        <w:rPr>
          <w:bCs/>
          <w:sz w:val="20"/>
          <w:szCs w:val="20"/>
        </w:rPr>
      </w:pPr>
    </w:p>
    <w:p w:rsidR="00967DA3" w:rsidRPr="00EF71A6" w:rsidRDefault="00967DA3" w:rsidP="004A0163">
      <w:pPr>
        <w:rPr>
          <w:sz w:val="20"/>
          <w:szCs w:val="20"/>
        </w:rPr>
      </w:pPr>
    </w:p>
    <w:sectPr w:rsidR="00967DA3" w:rsidRPr="00EF71A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F58" w:rsidRDefault="004E3F58">
      <w:r>
        <w:separator/>
      </w:r>
    </w:p>
  </w:endnote>
  <w:endnote w:type="continuationSeparator" w:id="0">
    <w:p w:rsidR="004E3F58" w:rsidRDefault="004E3F58">
      <w:r>
        <w:continuationSeparator/>
      </w:r>
    </w:p>
  </w:endnote>
  <w:endnote w:type="continuationNotice" w:id="1">
    <w:p w:rsidR="004E3F58" w:rsidRDefault="004E3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969" w:rsidRDefault="008D0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F58" w:rsidRDefault="004E3F58">
      <w:r>
        <w:separator/>
      </w:r>
    </w:p>
  </w:footnote>
  <w:footnote w:type="continuationSeparator" w:id="0">
    <w:p w:rsidR="004E3F58" w:rsidRDefault="004E3F58">
      <w:r>
        <w:continuationSeparator/>
      </w:r>
    </w:p>
  </w:footnote>
  <w:footnote w:type="continuationNotice" w:id="1">
    <w:p w:rsidR="004E3F58" w:rsidRDefault="004E3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969" w:rsidRDefault="008D09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9A4615"/>
    <w:multiLevelType w:val="hybridMultilevel"/>
    <w:tmpl w:val="9E9E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FF55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6827DE"/>
    <w:multiLevelType w:val="hybridMultilevel"/>
    <w:tmpl w:val="9A82E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2"/>
  </w:num>
  <w:num w:numId="8">
    <w:abstractNumId w:val="4"/>
  </w:num>
  <w:num w:numId="9">
    <w:abstractNumId w:val="10"/>
  </w:num>
  <w:num w:numId="10">
    <w:abstractNumId w:val="2"/>
  </w:num>
  <w:num w:numId="11">
    <w:abstractNumId w:val="13"/>
  </w:num>
  <w:num w:numId="12">
    <w:abstractNumId w:val="8"/>
  </w:num>
  <w:num w:numId="13">
    <w:abstractNumId w:val="1"/>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21FB"/>
    <w:rsid w:val="0000223F"/>
    <w:rsid w:val="00002821"/>
    <w:rsid w:val="00002A37"/>
    <w:rsid w:val="0000325A"/>
    <w:rsid w:val="00003514"/>
    <w:rsid w:val="00003EB7"/>
    <w:rsid w:val="00004AE1"/>
    <w:rsid w:val="00004BB1"/>
    <w:rsid w:val="00004BE4"/>
    <w:rsid w:val="00004BE5"/>
    <w:rsid w:val="00004C45"/>
    <w:rsid w:val="00004CAA"/>
    <w:rsid w:val="00005347"/>
    <w:rsid w:val="00005632"/>
    <w:rsid w:val="00006446"/>
    <w:rsid w:val="0000685E"/>
    <w:rsid w:val="00006896"/>
    <w:rsid w:val="00006B58"/>
    <w:rsid w:val="00007198"/>
    <w:rsid w:val="0000740A"/>
    <w:rsid w:val="00007CDC"/>
    <w:rsid w:val="00007EF0"/>
    <w:rsid w:val="000102B4"/>
    <w:rsid w:val="0001039D"/>
    <w:rsid w:val="00010A0C"/>
    <w:rsid w:val="00011660"/>
    <w:rsid w:val="000117C7"/>
    <w:rsid w:val="00011837"/>
    <w:rsid w:val="00011B28"/>
    <w:rsid w:val="00011E6B"/>
    <w:rsid w:val="00012594"/>
    <w:rsid w:val="000126C2"/>
    <w:rsid w:val="00013762"/>
    <w:rsid w:val="00014220"/>
    <w:rsid w:val="00014CE8"/>
    <w:rsid w:val="00014D88"/>
    <w:rsid w:val="000155D3"/>
    <w:rsid w:val="00015676"/>
    <w:rsid w:val="00015D15"/>
    <w:rsid w:val="000160B2"/>
    <w:rsid w:val="00017528"/>
    <w:rsid w:val="00017927"/>
    <w:rsid w:val="000202F4"/>
    <w:rsid w:val="00020799"/>
    <w:rsid w:val="000207A2"/>
    <w:rsid w:val="0002093E"/>
    <w:rsid w:val="0002105C"/>
    <w:rsid w:val="00021321"/>
    <w:rsid w:val="00022AC4"/>
    <w:rsid w:val="00023408"/>
    <w:rsid w:val="00023858"/>
    <w:rsid w:val="00023A30"/>
    <w:rsid w:val="0002509D"/>
    <w:rsid w:val="0002564D"/>
    <w:rsid w:val="00025AC4"/>
    <w:rsid w:val="00025B46"/>
    <w:rsid w:val="00025DA0"/>
    <w:rsid w:val="00025E2F"/>
    <w:rsid w:val="00025ECA"/>
    <w:rsid w:val="000267A1"/>
    <w:rsid w:val="00027218"/>
    <w:rsid w:val="00027939"/>
    <w:rsid w:val="00027988"/>
    <w:rsid w:val="00027BD2"/>
    <w:rsid w:val="00030198"/>
    <w:rsid w:val="00031A91"/>
    <w:rsid w:val="000325B8"/>
    <w:rsid w:val="00033F51"/>
    <w:rsid w:val="0003438B"/>
    <w:rsid w:val="0003476B"/>
    <w:rsid w:val="00034AE8"/>
    <w:rsid w:val="00034B12"/>
    <w:rsid w:val="00034C15"/>
    <w:rsid w:val="00035500"/>
    <w:rsid w:val="00035751"/>
    <w:rsid w:val="00036BA1"/>
    <w:rsid w:val="00036CE5"/>
    <w:rsid w:val="00036F43"/>
    <w:rsid w:val="00037239"/>
    <w:rsid w:val="00037E0E"/>
    <w:rsid w:val="00041768"/>
    <w:rsid w:val="000422E2"/>
    <w:rsid w:val="00042E5B"/>
    <w:rsid w:val="00042F22"/>
    <w:rsid w:val="000436DB"/>
    <w:rsid w:val="000444EF"/>
    <w:rsid w:val="00044942"/>
    <w:rsid w:val="00044BF7"/>
    <w:rsid w:val="00045523"/>
    <w:rsid w:val="00045EB6"/>
    <w:rsid w:val="000460EB"/>
    <w:rsid w:val="000468D3"/>
    <w:rsid w:val="00047C44"/>
    <w:rsid w:val="00047D40"/>
    <w:rsid w:val="00050314"/>
    <w:rsid w:val="000508AD"/>
    <w:rsid w:val="000514F9"/>
    <w:rsid w:val="00052944"/>
    <w:rsid w:val="00052A07"/>
    <w:rsid w:val="00052B3B"/>
    <w:rsid w:val="000534E3"/>
    <w:rsid w:val="0005407B"/>
    <w:rsid w:val="00054A5B"/>
    <w:rsid w:val="00054B77"/>
    <w:rsid w:val="00054C1B"/>
    <w:rsid w:val="000551AE"/>
    <w:rsid w:val="00055B95"/>
    <w:rsid w:val="0005606A"/>
    <w:rsid w:val="00057117"/>
    <w:rsid w:val="000576A8"/>
    <w:rsid w:val="0006081F"/>
    <w:rsid w:val="000608BD"/>
    <w:rsid w:val="00061485"/>
    <w:rsid w:val="000616E7"/>
    <w:rsid w:val="000626CA"/>
    <w:rsid w:val="00062D21"/>
    <w:rsid w:val="0006389C"/>
    <w:rsid w:val="00063CDF"/>
    <w:rsid w:val="0006487E"/>
    <w:rsid w:val="000650C1"/>
    <w:rsid w:val="00065E1A"/>
    <w:rsid w:val="000668B8"/>
    <w:rsid w:val="00067759"/>
    <w:rsid w:val="0006789D"/>
    <w:rsid w:val="00067C6D"/>
    <w:rsid w:val="000707A2"/>
    <w:rsid w:val="0007186D"/>
    <w:rsid w:val="000719FD"/>
    <w:rsid w:val="00071EC4"/>
    <w:rsid w:val="00071F96"/>
    <w:rsid w:val="00072356"/>
    <w:rsid w:val="00074941"/>
    <w:rsid w:val="000750D0"/>
    <w:rsid w:val="0007550F"/>
    <w:rsid w:val="00075C5D"/>
    <w:rsid w:val="00076099"/>
    <w:rsid w:val="0007717C"/>
    <w:rsid w:val="0007727A"/>
    <w:rsid w:val="00077D33"/>
    <w:rsid w:val="00077E5F"/>
    <w:rsid w:val="0008036A"/>
    <w:rsid w:val="0008055F"/>
    <w:rsid w:val="00080878"/>
    <w:rsid w:val="00080D0F"/>
    <w:rsid w:val="0008153C"/>
    <w:rsid w:val="00081AE6"/>
    <w:rsid w:val="000820D8"/>
    <w:rsid w:val="00082E93"/>
    <w:rsid w:val="000831CB"/>
    <w:rsid w:val="00083B14"/>
    <w:rsid w:val="00083EC4"/>
    <w:rsid w:val="00084F6E"/>
    <w:rsid w:val="00084FAB"/>
    <w:rsid w:val="000851AB"/>
    <w:rsid w:val="000855EB"/>
    <w:rsid w:val="0008576C"/>
    <w:rsid w:val="00085B52"/>
    <w:rsid w:val="00085BA5"/>
    <w:rsid w:val="00085D90"/>
    <w:rsid w:val="000865C0"/>
    <w:rsid w:val="000866F2"/>
    <w:rsid w:val="00086DC0"/>
    <w:rsid w:val="00087027"/>
    <w:rsid w:val="0008746E"/>
    <w:rsid w:val="00087872"/>
    <w:rsid w:val="000878BD"/>
    <w:rsid w:val="0009009F"/>
    <w:rsid w:val="000901F0"/>
    <w:rsid w:val="00090852"/>
    <w:rsid w:val="00090ACF"/>
    <w:rsid w:val="00090C4D"/>
    <w:rsid w:val="00090CB9"/>
    <w:rsid w:val="000910E3"/>
    <w:rsid w:val="00091557"/>
    <w:rsid w:val="000924C1"/>
    <w:rsid w:val="000924F0"/>
    <w:rsid w:val="000929A8"/>
    <w:rsid w:val="00093279"/>
    <w:rsid w:val="00093474"/>
    <w:rsid w:val="000939E6"/>
    <w:rsid w:val="000946AD"/>
    <w:rsid w:val="00094EF2"/>
    <w:rsid w:val="0009510F"/>
    <w:rsid w:val="000954FB"/>
    <w:rsid w:val="00095575"/>
    <w:rsid w:val="0009557D"/>
    <w:rsid w:val="00095A03"/>
    <w:rsid w:val="000960D8"/>
    <w:rsid w:val="000963EA"/>
    <w:rsid w:val="000968C1"/>
    <w:rsid w:val="000972CE"/>
    <w:rsid w:val="000A04E1"/>
    <w:rsid w:val="000A0610"/>
    <w:rsid w:val="000A0C0B"/>
    <w:rsid w:val="000A0FB8"/>
    <w:rsid w:val="000A121B"/>
    <w:rsid w:val="000A1676"/>
    <w:rsid w:val="000A17CB"/>
    <w:rsid w:val="000A18D4"/>
    <w:rsid w:val="000A1B7B"/>
    <w:rsid w:val="000A1BCE"/>
    <w:rsid w:val="000A1C56"/>
    <w:rsid w:val="000A4016"/>
    <w:rsid w:val="000A4EC1"/>
    <w:rsid w:val="000A54F0"/>
    <w:rsid w:val="000A56F2"/>
    <w:rsid w:val="000A59FD"/>
    <w:rsid w:val="000A5DDE"/>
    <w:rsid w:val="000A5E8A"/>
    <w:rsid w:val="000A61F3"/>
    <w:rsid w:val="000A634E"/>
    <w:rsid w:val="000A6644"/>
    <w:rsid w:val="000A68DF"/>
    <w:rsid w:val="000A6B7D"/>
    <w:rsid w:val="000A6D82"/>
    <w:rsid w:val="000A6DA2"/>
    <w:rsid w:val="000A7068"/>
    <w:rsid w:val="000A7B19"/>
    <w:rsid w:val="000A7B39"/>
    <w:rsid w:val="000A7CEF"/>
    <w:rsid w:val="000A7D50"/>
    <w:rsid w:val="000B028B"/>
    <w:rsid w:val="000B0BAC"/>
    <w:rsid w:val="000B0C6E"/>
    <w:rsid w:val="000B0E9F"/>
    <w:rsid w:val="000B16A8"/>
    <w:rsid w:val="000B1891"/>
    <w:rsid w:val="000B1B07"/>
    <w:rsid w:val="000B21A1"/>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6C1"/>
    <w:rsid w:val="000B77FA"/>
    <w:rsid w:val="000B7AF8"/>
    <w:rsid w:val="000C0CA3"/>
    <w:rsid w:val="000C0D78"/>
    <w:rsid w:val="000C139E"/>
    <w:rsid w:val="000C165A"/>
    <w:rsid w:val="000C16C8"/>
    <w:rsid w:val="000C1729"/>
    <w:rsid w:val="000C1B98"/>
    <w:rsid w:val="000C1E7F"/>
    <w:rsid w:val="000C1F11"/>
    <w:rsid w:val="000C2A16"/>
    <w:rsid w:val="000C2E19"/>
    <w:rsid w:val="000C3700"/>
    <w:rsid w:val="000C4735"/>
    <w:rsid w:val="000C4DA5"/>
    <w:rsid w:val="000C4FA6"/>
    <w:rsid w:val="000C51B3"/>
    <w:rsid w:val="000C568F"/>
    <w:rsid w:val="000C66A6"/>
    <w:rsid w:val="000C67A3"/>
    <w:rsid w:val="000C6C5E"/>
    <w:rsid w:val="000C7530"/>
    <w:rsid w:val="000C7FBF"/>
    <w:rsid w:val="000D04BC"/>
    <w:rsid w:val="000D0D07"/>
    <w:rsid w:val="000D0DA1"/>
    <w:rsid w:val="000D0DD0"/>
    <w:rsid w:val="000D0EFF"/>
    <w:rsid w:val="000D10E9"/>
    <w:rsid w:val="000D17F5"/>
    <w:rsid w:val="000D1F2E"/>
    <w:rsid w:val="000D1F94"/>
    <w:rsid w:val="000D3313"/>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A04"/>
    <w:rsid w:val="000E0CE8"/>
    <w:rsid w:val="000E113C"/>
    <w:rsid w:val="000E1496"/>
    <w:rsid w:val="000E1C03"/>
    <w:rsid w:val="000E1E92"/>
    <w:rsid w:val="000E2FE5"/>
    <w:rsid w:val="000E3413"/>
    <w:rsid w:val="000E3CE6"/>
    <w:rsid w:val="000E49DC"/>
    <w:rsid w:val="000E4B42"/>
    <w:rsid w:val="000E5750"/>
    <w:rsid w:val="000E5A0D"/>
    <w:rsid w:val="000E7757"/>
    <w:rsid w:val="000E7BD3"/>
    <w:rsid w:val="000E7C2F"/>
    <w:rsid w:val="000E7FA9"/>
    <w:rsid w:val="000F06D6"/>
    <w:rsid w:val="000F0EB1"/>
    <w:rsid w:val="000F1106"/>
    <w:rsid w:val="000F186D"/>
    <w:rsid w:val="000F19FE"/>
    <w:rsid w:val="000F2053"/>
    <w:rsid w:val="000F2791"/>
    <w:rsid w:val="000F2BE2"/>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434A"/>
    <w:rsid w:val="001045CC"/>
    <w:rsid w:val="00104D81"/>
    <w:rsid w:val="001062FB"/>
    <w:rsid w:val="001063E6"/>
    <w:rsid w:val="0010678F"/>
    <w:rsid w:val="00106C42"/>
    <w:rsid w:val="00106DE3"/>
    <w:rsid w:val="00107310"/>
    <w:rsid w:val="001076C5"/>
    <w:rsid w:val="00107864"/>
    <w:rsid w:val="00110596"/>
    <w:rsid w:val="00110C3A"/>
    <w:rsid w:val="00110C67"/>
    <w:rsid w:val="0011121F"/>
    <w:rsid w:val="00111D45"/>
    <w:rsid w:val="00113168"/>
    <w:rsid w:val="00113855"/>
    <w:rsid w:val="00113C17"/>
    <w:rsid w:val="00113CF4"/>
    <w:rsid w:val="00113D95"/>
    <w:rsid w:val="00113DFC"/>
    <w:rsid w:val="00114BCE"/>
    <w:rsid w:val="0011533F"/>
    <w:rsid w:val="001153EA"/>
    <w:rsid w:val="0011560A"/>
    <w:rsid w:val="00115643"/>
    <w:rsid w:val="00116765"/>
    <w:rsid w:val="00116FAD"/>
    <w:rsid w:val="0011738D"/>
    <w:rsid w:val="001174EF"/>
    <w:rsid w:val="0011771C"/>
    <w:rsid w:val="00117850"/>
    <w:rsid w:val="00117EB6"/>
    <w:rsid w:val="0012193F"/>
    <w:rsid w:val="001219F5"/>
    <w:rsid w:val="00121A20"/>
    <w:rsid w:val="00121FDD"/>
    <w:rsid w:val="00122BAA"/>
    <w:rsid w:val="00122DF9"/>
    <w:rsid w:val="00122F2E"/>
    <w:rsid w:val="0012377F"/>
    <w:rsid w:val="00123C02"/>
    <w:rsid w:val="00123D95"/>
    <w:rsid w:val="0012408C"/>
    <w:rsid w:val="00124314"/>
    <w:rsid w:val="0012470F"/>
    <w:rsid w:val="00124A77"/>
    <w:rsid w:val="00125A4D"/>
    <w:rsid w:val="00125B83"/>
    <w:rsid w:val="00125C2F"/>
    <w:rsid w:val="00125DD0"/>
    <w:rsid w:val="00126B4A"/>
    <w:rsid w:val="00126EC7"/>
    <w:rsid w:val="0012701E"/>
    <w:rsid w:val="0012752C"/>
    <w:rsid w:val="001277C2"/>
    <w:rsid w:val="001279E0"/>
    <w:rsid w:val="00130148"/>
    <w:rsid w:val="00130288"/>
    <w:rsid w:val="001302FA"/>
    <w:rsid w:val="00130831"/>
    <w:rsid w:val="00130B6B"/>
    <w:rsid w:val="00130F46"/>
    <w:rsid w:val="00131A54"/>
    <w:rsid w:val="00132FD0"/>
    <w:rsid w:val="00133916"/>
    <w:rsid w:val="00133E1C"/>
    <w:rsid w:val="00133E57"/>
    <w:rsid w:val="001344C0"/>
    <w:rsid w:val="001346FA"/>
    <w:rsid w:val="00134792"/>
    <w:rsid w:val="00135252"/>
    <w:rsid w:val="00135615"/>
    <w:rsid w:val="00135881"/>
    <w:rsid w:val="00135905"/>
    <w:rsid w:val="00135A99"/>
    <w:rsid w:val="001363EF"/>
    <w:rsid w:val="00136D3B"/>
    <w:rsid w:val="00136F62"/>
    <w:rsid w:val="001372E4"/>
    <w:rsid w:val="00137AB5"/>
    <w:rsid w:val="00137F0B"/>
    <w:rsid w:val="001405B9"/>
    <w:rsid w:val="00140829"/>
    <w:rsid w:val="00140CDB"/>
    <w:rsid w:val="00140FC4"/>
    <w:rsid w:val="00142379"/>
    <w:rsid w:val="00143DDE"/>
    <w:rsid w:val="00144A81"/>
    <w:rsid w:val="00146945"/>
    <w:rsid w:val="00146992"/>
    <w:rsid w:val="001469D4"/>
    <w:rsid w:val="00147CD6"/>
    <w:rsid w:val="00147F10"/>
    <w:rsid w:val="001501DB"/>
    <w:rsid w:val="00150AB6"/>
    <w:rsid w:val="00150BBF"/>
    <w:rsid w:val="00150F90"/>
    <w:rsid w:val="00151189"/>
    <w:rsid w:val="00151927"/>
    <w:rsid w:val="00151D63"/>
    <w:rsid w:val="00151E23"/>
    <w:rsid w:val="00152321"/>
    <w:rsid w:val="00152354"/>
    <w:rsid w:val="001523F3"/>
    <w:rsid w:val="001526E0"/>
    <w:rsid w:val="00153A1F"/>
    <w:rsid w:val="00154671"/>
    <w:rsid w:val="00154BD8"/>
    <w:rsid w:val="00155135"/>
    <w:rsid w:val="00155155"/>
    <w:rsid w:val="001551B5"/>
    <w:rsid w:val="00155512"/>
    <w:rsid w:val="001556BD"/>
    <w:rsid w:val="00156921"/>
    <w:rsid w:val="00157B9D"/>
    <w:rsid w:val="00157C3C"/>
    <w:rsid w:val="0016002E"/>
    <w:rsid w:val="00160069"/>
    <w:rsid w:val="001600EE"/>
    <w:rsid w:val="00160C36"/>
    <w:rsid w:val="0016109B"/>
    <w:rsid w:val="001610B1"/>
    <w:rsid w:val="001621FB"/>
    <w:rsid w:val="00162BB7"/>
    <w:rsid w:val="00163427"/>
    <w:rsid w:val="001643A8"/>
    <w:rsid w:val="00164617"/>
    <w:rsid w:val="00164D7A"/>
    <w:rsid w:val="00164EB3"/>
    <w:rsid w:val="001655F4"/>
    <w:rsid w:val="001659C1"/>
    <w:rsid w:val="00165F8E"/>
    <w:rsid w:val="00166025"/>
    <w:rsid w:val="00166030"/>
    <w:rsid w:val="00167FD2"/>
    <w:rsid w:val="001702E2"/>
    <w:rsid w:val="00170E4E"/>
    <w:rsid w:val="00171238"/>
    <w:rsid w:val="0017131F"/>
    <w:rsid w:val="0017181E"/>
    <w:rsid w:val="00171CE1"/>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08F5"/>
    <w:rsid w:val="001811D8"/>
    <w:rsid w:val="0018143F"/>
    <w:rsid w:val="001815BA"/>
    <w:rsid w:val="001815DD"/>
    <w:rsid w:val="00181A11"/>
    <w:rsid w:val="00181A6B"/>
    <w:rsid w:val="0018277A"/>
    <w:rsid w:val="00182C1A"/>
    <w:rsid w:val="001836C2"/>
    <w:rsid w:val="001836F6"/>
    <w:rsid w:val="00183ED8"/>
    <w:rsid w:val="00184052"/>
    <w:rsid w:val="001871DD"/>
    <w:rsid w:val="00187930"/>
    <w:rsid w:val="00190AC1"/>
    <w:rsid w:val="001927DF"/>
    <w:rsid w:val="001932FC"/>
    <w:rsid w:val="0019341A"/>
    <w:rsid w:val="00194B49"/>
    <w:rsid w:val="00194F24"/>
    <w:rsid w:val="00195B92"/>
    <w:rsid w:val="00195E09"/>
    <w:rsid w:val="00196A3C"/>
    <w:rsid w:val="0019757B"/>
    <w:rsid w:val="00197DF9"/>
    <w:rsid w:val="001A00D5"/>
    <w:rsid w:val="001A0C80"/>
    <w:rsid w:val="001A0F35"/>
    <w:rsid w:val="001A10BD"/>
    <w:rsid w:val="001A1549"/>
    <w:rsid w:val="001A1987"/>
    <w:rsid w:val="001A1EDE"/>
    <w:rsid w:val="001A2564"/>
    <w:rsid w:val="001A2707"/>
    <w:rsid w:val="001A279E"/>
    <w:rsid w:val="001A3324"/>
    <w:rsid w:val="001A3327"/>
    <w:rsid w:val="001A3C8B"/>
    <w:rsid w:val="001A464A"/>
    <w:rsid w:val="001A48E8"/>
    <w:rsid w:val="001A4DA0"/>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2247"/>
    <w:rsid w:val="001B25E5"/>
    <w:rsid w:val="001B2FA8"/>
    <w:rsid w:val="001B4453"/>
    <w:rsid w:val="001B49E6"/>
    <w:rsid w:val="001B49EC"/>
    <w:rsid w:val="001B52BA"/>
    <w:rsid w:val="001B59DA"/>
    <w:rsid w:val="001B5A5D"/>
    <w:rsid w:val="001B5C58"/>
    <w:rsid w:val="001B612E"/>
    <w:rsid w:val="001B6813"/>
    <w:rsid w:val="001B6818"/>
    <w:rsid w:val="001B68B3"/>
    <w:rsid w:val="001B72E0"/>
    <w:rsid w:val="001B796C"/>
    <w:rsid w:val="001B7A0B"/>
    <w:rsid w:val="001B7F5A"/>
    <w:rsid w:val="001C0105"/>
    <w:rsid w:val="001C0299"/>
    <w:rsid w:val="001C1CE5"/>
    <w:rsid w:val="001C24B5"/>
    <w:rsid w:val="001C2657"/>
    <w:rsid w:val="001C3258"/>
    <w:rsid w:val="001C373E"/>
    <w:rsid w:val="001C3CFF"/>
    <w:rsid w:val="001C3D2A"/>
    <w:rsid w:val="001C5118"/>
    <w:rsid w:val="001C5574"/>
    <w:rsid w:val="001C5726"/>
    <w:rsid w:val="001C58DE"/>
    <w:rsid w:val="001C6380"/>
    <w:rsid w:val="001C6495"/>
    <w:rsid w:val="001C6580"/>
    <w:rsid w:val="001C7019"/>
    <w:rsid w:val="001C7241"/>
    <w:rsid w:val="001C7EDE"/>
    <w:rsid w:val="001D0061"/>
    <w:rsid w:val="001D010E"/>
    <w:rsid w:val="001D0557"/>
    <w:rsid w:val="001D1DCC"/>
    <w:rsid w:val="001D1F94"/>
    <w:rsid w:val="001D2EEA"/>
    <w:rsid w:val="001D302B"/>
    <w:rsid w:val="001D30A5"/>
    <w:rsid w:val="001D3177"/>
    <w:rsid w:val="001D37FE"/>
    <w:rsid w:val="001D3954"/>
    <w:rsid w:val="001D4171"/>
    <w:rsid w:val="001D42FB"/>
    <w:rsid w:val="001D479D"/>
    <w:rsid w:val="001D4917"/>
    <w:rsid w:val="001D51BA"/>
    <w:rsid w:val="001D5635"/>
    <w:rsid w:val="001D56A3"/>
    <w:rsid w:val="001D5AA5"/>
    <w:rsid w:val="001D5C4F"/>
    <w:rsid w:val="001D5EC7"/>
    <w:rsid w:val="001D6342"/>
    <w:rsid w:val="001D652E"/>
    <w:rsid w:val="001D6C6F"/>
    <w:rsid w:val="001D6D53"/>
    <w:rsid w:val="001D6F08"/>
    <w:rsid w:val="001D70B8"/>
    <w:rsid w:val="001E01F8"/>
    <w:rsid w:val="001E0F8D"/>
    <w:rsid w:val="001E2DB2"/>
    <w:rsid w:val="001E3619"/>
    <w:rsid w:val="001E3850"/>
    <w:rsid w:val="001E3A5A"/>
    <w:rsid w:val="001E41F8"/>
    <w:rsid w:val="001E44E6"/>
    <w:rsid w:val="001E4A5A"/>
    <w:rsid w:val="001E504A"/>
    <w:rsid w:val="001E58DD"/>
    <w:rsid w:val="001E58E2"/>
    <w:rsid w:val="001E6091"/>
    <w:rsid w:val="001E648C"/>
    <w:rsid w:val="001E683D"/>
    <w:rsid w:val="001E79AD"/>
    <w:rsid w:val="001E7AED"/>
    <w:rsid w:val="001F087C"/>
    <w:rsid w:val="001F1025"/>
    <w:rsid w:val="001F1293"/>
    <w:rsid w:val="001F19C8"/>
    <w:rsid w:val="001F2689"/>
    <w:rsid w:val="001F3175"/>
    <w:rsid w:val="001F3467"/>
    <w:rsid w:val="001F355A"/>
    <w:rsid w:val="001F3916"/>
    <w:rsid w:val="001F3D01"/>
    <w:rsid w:val="001F3D7C"/>
    <w:rsid w:val="001F46B9"/>
    <w:rsid w:val="001F5076"/>
    <w:rsid w:val="001F54C5"/>
    <w:rsid w:val="001F5725"/>
    <w:rsid w:val="001F5784"/>
    <w:rsid w:val="001F5AB3"/>
    <w:rsid w:val="001F656D"/>
    <w:rsid w:val="001F662C"/>
    <w:rsid w:val="001F702A"/>
    <w:rsid w:val="001F7074"/>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4AC"/>
    <w:rsid w:val="002044C2"/>
    <w:rsid w:val="00204A58"/>
    <w:rsid w:val="00204DBB"/>
    <w:rsid w:val="002057C9"/>
    <w:rsid w:val="00205826"/>
    <w:rsid w:val="00205B1B"/>
    <w:rsid w:val="00205F33"/>
    <w:rsid w:val="00206277"/>
    <w:rsid w:val="002068CB"/>
    <w:rsid w:val="0020698E"/>
    <w:rsid w:val="002069B2"/>
    <w:rsid w:val="002072A7"/>
    <w:rsid w:val="00207740"/>
    <w:rsid w:val="00207E1A"/>
    <w:rsid w:val="00207F15"/>
    <w:rsid w:val="00207FA3"/>
    <w:rsid w:val="00210F04"/>
    <w:rsid w:val="00211DBB"/>
    <w:rsid w:val="002125D1"/>
    <w:rsid w:val="00213283"/>
    <w:rsid w:val="00213867"/>
    <w:rsid w:val="00213E1E"/>
    <w:rsid w:val="0021403A"/>
    <w:rsid w:val="00214DA8"/>
    <w:rsid w:val="00214F1F"/>
    <w:rsid w:val="00215390"/>
    <w:rsid w:val="00215423"/>
    <w:rsid w:val="002158FA"/>
    <w:rsid w:val="00215A53"/>
    <w:rsid w:val="00217079"/>
    <w:rsid w:val="0021735F"/>
    <w:rsid w:val="00217ABD"/>
    <w:rsid w:val="00217D43"/>
    <w:rsid w:val="00220600"/>
    <w:rsid w:val="0022123D"/>
    <w:rsid w:val="002214F1"/>
    <w:rsid w:val="002217DD"/>
    <w:rsid w:val="00221F9F"/>
    <w:rsid w:val="002224DB"/>
    <w:rsid w:val="00222DBC"/>
    <w:rsid w:val="002231B9"/>
    <w:rsid w:val="00223B0A"/>
    <w:rsid w:val="00223F15"/>
    <w:rsid w:val="00223FCB"/>
    <w:rsid w:val="002247A1"/>
    <w:rsid w:val="0022522F"/>
    <w:rsid w:val="002252AD"/>
    <w:rsid w:val="002252C3"/>
    <w:rsid w:val="002257C5"/>
    <w:rsid w:val="00225C54"/>
    <w:rsid w:val="00226AD1"/>
    <w:rsid w:val="00227AF2"/>
    <w:rsid w:val="00227E24"/>
    <w:rsid w:val="00227ECB"/>
    <w:rsid w:val="00230765"/>
    <w:rsid w:val="00230AB9"/>
    <w:rsid w:val="0023104C"/>
    <w:rsid w:val="002319E4"/>
    <w:rsid w:val="00232C7C"/>
    <w:rsid w:val="0023311E"/>
    <w:rsid w:val="00233C3D"/>
    <w:rsid w:val="00233C9B"/>
    <w:rsid w:val="002345B2"/>
    <w:rsid w:val="002352DA"/>
    <w:rsid w:val="002353BB"/>
    <w:rsid w:val="00235632"/>
    <w:rsid w:val="00235872"/>
    <w:rsid w:val="00235B27"/>
    <w:rsid w:val="00235BBB"/>
    <w:rsid w:val="00235F99"/>
    <w:rsid w:val="0023631C"/>
    <w:rsid w:val="00236495"/>
    <w:rsid w:val="0023656B"/>
    <w:rsid w:val="00236C86"/>
    <w:rsid w:val="00236DC4"/>
    <w:rsid w:val="00237B03"/>
    <w:rsid w:val="00237BC1"/>
    <w:rsid w:val="00237F50"/>
    <w:rsid w:val="00240D0C"/>
    <w:rsid w:val="00240FED"/>
    <w:rsid w:val="00241559"/>
    <w:rsid w:val="0024169E"/>
    <w:rsid w:val="0024183E"/>
    <w:rsid w:val="00241A9F"/>
    <w:rsid w:val="00241ED0"/>
    <w:rsid w:val="00241F02"/>
    <w:rsid w:val="00241FDD"/>
    <w:rsid w:val="00242237"/>
    <w:rsid w:val="00242A33"/>
    <w:rsid w:val="002435B3"/>
    <w:rsid w:val="002438F8"/>
    <w:rsid w:val="00243A70"/>
    <w:rsid w:val="00243D41"/>
    <w:rsid w:val="002442F3"/>
    <w:rsid w:val="0024478D"/>
    <w:rsid w:val="00244A3D"/>
    <w:rsid w:val="00245215"/>
    <w:rsid w:val="0024549F"/>
    <w:rsid w:val="002458EB"/>
    <w:rsid w:val="00245E76"/>
    <w:rsid w:val="00245ECE"/>
    <w:rsid w:val="0024622C"/>
    <w:rsid w:val="00247C40"/>
    <w:rsid w:val="00247E48"/>
    <w:rsid w:val="0025003A"/>
    <w:rsid w:val="002500C8"/>
    <w:rsid w:val="00251148"/>
    <w:rsid w:val="00251500"/>
    <w:rsid w:val="0025159A"/>
    <w:rsid w:val="00251949"/>
    <w:rsid w:val="00251CEE"/>
    <w:rsid w:val="002528EE"/>
    <w:rsid w:val="00252AA8"/>
    <w:rsid w:val="0025344D"/>
    <w:rsid w:val="002535A9"/>
    <w:rsid w:val="002560BB"/>
    <w:rsid w:val="002562F8"/>
    <w:rsid w:val="00256F60"/>
    <w:rsid w:val="0025708C"/>
    <w:rsid w:val="0025719F"/>
    <w:rsid w:val="00257299"/>
    <w:rsid w:val="00257543"/>
    <w:rsid w:val="002579FA"/>
    <w:rsid w:val="002605C9"/>
    <w:rsid w:val="00260CFB"/>
    <w:rsid w:val="002617E7"/>
    <w:rsid w:val="00261FC8"/>
    <w:rsid w:val="00262192"/>
    <w:rsid w:val="002628E7"/>
    <w:rsid w:val="00262C81"/>
    <w:rsid w:val="00262EB6"/>
    <w:rsid w:val="002633E3"/>
    <w:rsid w:val="002637D5"/>
    <w:rsid w:val="00264228"/>
    <w:rsid w:val="00264334"/>
    <w:rsid w:val="0026473E"/>
    <w:rsid w:val="00264C38"/>
    <w:rsid w:val="00264D06"/>
    <w:rsid w:val="00265CC8"/>
    <w:rsid w:val="00266214"/>
    <w:rsid w:val="002662A2"/>
    <w:rsid w:val="002663EB"/>
    <w:rsid w:val="002670D8"/>
    <w:rsid w:val="002678CA"/>
    <w:rsid w:val="00267ADF"/>
    <w:rsid w:val="00267C83"/>
    <w:rsid w:val="0027005D"/>
    <w:rsid w:val="00270083"/>
    <w:rsid w:val="0027017C"/>
    <w:rsid w:val="00270403"/>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CDE"/>
    <w:rsid w:val="0027544A"/>
    <w:rsid w:val="00275549"/>
    <w:rsid w:val="0027586B"/>
    <w:rsid w:val="002763BD"/>
    <w:rsid w:val="00276A02"/>
    <w:rsid w:val="00276B58"/>
    <w:rsid w:val="0027777C"/>
    <w:rsid w:val="00277862"/>
    <w:rsid w:val="00277B3D"/>
    <w:rsid w:val="002805F5"/>
    <w:rsid w:val="00280751"/>
    <w:rsid w:val="002818AE"/>
    <w:rsid w:val="00281CB3"/>
    <w:rsid w:val="00281EA1"/>
    <w:rsid w:val="002827AD"/>
    <w:rsid w:val="00282809"/>
    <w:rsid w:val="0028280A"/>
    <w:rsid w:val="00282A55"/>
    <w:rsid w:val="00282F83"/>
    <w:rsid w:val="00283426"/>
    <w:rsid w:val="00283FA1"/>
    <w:rsid w:val="00284668"/>
    <w:rsid w:val="00284D9D"/>
    <w:rsid w:val="00285265"/>
    <w:rsid w:val="002854D5"/>
    <w:rsid w:val="00285BAB"/>
    <w:rsid w:val="00285F0B"/>
    <w:rsid w:val="002865AB"/>
    <w:rsid w:val="00286ACD"/>
    <w:rsid w:val="00286D5A"/>
    <w:rsid w:val="00287548"/>
    <w:rsid w:val="00287838"/>
    <w:rsid w:val="00290332"/>
    <w:rsid w:val="002907B5"/>
    <w:rsid w:val="00290B08"/>
    <w:rsid w:val="00290F8D"/>
    <w:rsid w:val="00291663"/>
    <w:rsid w:val="00291B4C"/>
    <w:rsid w:val="0029254E"/>
    <w:rsid w:val="00292B17"/>
    <w:rsid w:val="00292EB7"/>
    <w:rsid w:val="0029321E"/>
    <w:rsid w:val="0029341F"/>
    <w:rsid w:val="002940D2"/>
    <w:rsid w:val="002941E2"/>
    <w:rsid w:val="00294674"/>
    <w:rsid w:val="00294AEA"/>
    <w:rsid w:val="00295520"/>
    <w:rsid w:val="00296227"/>
    <w:rsid w:val="00296D79"/>
    <w:rsid w:val="00296D80"/>
    <w:rsid w:val="00296F44"/>
    <w:rsid w:val="00296FD0"/>
    <w:rsid w:val="002973BD"/>
    <w:rsid w:val="002975AD"/>
    <w:rsid w:val="0029767A"/>
    <w:rsid w:val="0029777D"/>
    <w:rsid w:val="002A055E"/>
    <w:rsid w:val="002A06B9"/>
    <w:rsid w:val="002A17BC"/>
    <w:rsid w:val="002A1AE5"/>
    <w:rsid w:val="002A1D4E"/>
    <w:rsid w:val="002A24FC"/>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6A7"/>
    <w:rsid w:val="002A6B58"/>
    <w:rsid w:val="002A7452"/>
    <w:rsid w:val="002A794B"/>
    <w:rsid w:val="002A79BE"/>
    <w:rsid w:val="002A7EA6"/>
    <w:rsid w:val="002B007F"/>
    <w:rsid w:val="002B0189"/>
    <w:rsid w:val="002B1373"/>
    <w:rsid w:val="002B1602"/>
    <w:rsid w:val="002B16C6"/>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B6F17"/>
    <w:rsid w:val="002C02EA"/>
    <w:rsid w:val="002C056C"/>
    <w:rsid w:val="002C087A"/>
    <w:rsid w:val="002C0960"/>
    <w:rsid w:val="002C1390"/>
    <w:rsid w:val="002C1AAA"/>
    <w:rsid w:val="002C220B"/>
    <w:rsid w:val="002C2A7C"/>
    <w:rsid w:val="002C2B77"/>
    <w:rsid w:val="002C3947"/>
    <w:rsid w:val="002C3A69"/>
    <w:rsid w:val="002C3C7A"/>
    <w:rsid w:val="002C3D9E"/>
    <w:rsid w:val="002C41E6"/>
    <w:rsid w:val="002C476C"/>
    <w:rsid w:val="002C4ADD"/>
    <w:rsid w:val="002C50A5"/>
    <w:rsid w:val="002C59CB"/>
    <w:rsid w:val="002C7BD9"/>
    <w:rsid w:val="002C7C76"/>
    <w:rsid w:val="002C7FD6"/>
    <w:rsid w:val="002D0363"/>
    <w:rsid w:val="002D071A"/>
    <w:rsid w:val="002D1A24"/>
    <w:rsid w:val="002D1A8F"/>
    <w:rsid w:val="002D1F40"/>
    <w:rsid w:val="002D20A8"/>
    <w:rsid w:val="002D20BB"/>
    <w:rsid w:val="002D20E1"/>
    <w:rsid w:val="002D242A"/>
    <w:rsid w:val="002D2908"/>
    <w:rsid w:val="002D2E77"/>
    <w:rsid w:val="002D2FDE"/>
    <w:rsid w:val="002D31F0"/>
    <w:rsid w:val="002D34B2"/>
    <w:rsid w:val="002D415B"/>
    <w:rsid w:val="002D4322"/>
    <w:rsid w:val="002D52F5"/>
    <w:rsid w:val="002D5B96"/>
    <w:rsid w:val="002D5F29"/>
    <w:rsid w:val="002D639A"/>
    <w:rsid w:val="002D6B89"/>
    <w:rsid w:val="002D6C17"/>
    <w:rsid w:val="002D7637"/>
    <w:rsid w:val="002D7A26"/>
    <w:rsid w:val="002D7CAA"/>
    <w:rsid w:val="002D7CB9"/>
    <w:rsid w:val="002E01BC"/>
    <w:rsid w:val="002E07C5"/>
    <w:rsid w:val="002E0DAA"/>
    <w:rsid w:val="002E17F2"/>
    <w:rsid w:val="002E1CE2"/>
    <w:rsid w:val="002E1F81"/>
    <w:rsid w:val="002E23A9"/>
    <w:rsid w:val="002E28C1"/>
    <w:rsid w:val="002E2FD7"/>
    <w:rsid w:val="002E31F2"/>
    <w:rsid w:val="002E3A16"/>
    <w:rsid w:val="002E4475"/>
    <w:rsid w:val="002E49A8"/>
    <w:rsid w:val="002E4D2D"/>
    <w:rsid w:val="002E50C6"/>
    <w:rsid w:val="002E5207"/>
    <w:rsid w:val="002E5312"/>
    <w:rsid w:val="002E57B7"/>
    <w:rsid w:val="002E6068"/>
    <w:rsid w:val="002E6286"/>
    <w:rsid w:val="002E63DE"/>
    <w:rsid w:val="002E6EA1"/>
    <w:rsid w:val="002E7691"/>
    <w:rsid w:val="002E791C"/>
    <w:rsid w:val="002E7CAE"/>
    <w:rsid w:val="002F0348"/>
    <w:rsid w:val="002F060C"/>
    <w:rsid w:val="002F2771"/>
    <w:rsid w:val="002F2BB5"/>
    <w:rsid w:val="002F37A9"/>
    <w:rsid w:val="002F4597"/>
    <w:rsid w:val="002F459D"/>
    <w:rsid w:val="002F4940"/>
    <w:rsid w:val="002F4EEB"/>
    <w:rsid w:val="002F539B"/>
    <w:rsid w:val="002F5A23"/>
    <w:rsid w:val="002F5C1F"/>
    <w:rsid w:val="002F7102"/>
    <w:rsid w:val="002F7A06"/>
    <w:rsid w:val="00300043"/>
    <w:rsid w:val="0030029C"/>
    <w:rsid w:val="00300ADF"/>
    <w:rsid w:val="00300D97"/>
    <w:rsid w:val="003014ED"/>
    <w:rsid w:val="00301662"/>
    <w:rsid w:val="00301779"/>
    <w:rsid w:val="00301CE6"/>
    <w:rsid w:val="0030256B"/>
    <w:rsid w:val="00302762"/>
    <w:rsid w:val="0030304F"/>
    <w:rsid w:val="003038F1"/>
    <w:rsid w:val="00303FE6"/>
    <w:rsid w:val="0030501F"/>
    <w:rsid w:val="00305075"/>
    <w:rsid w:val="00305908"/>
    <w:rsid w:val="00305ECF"/>
    <w:rsid w:val="0030646B"/>
    <w:rsid w:val="00306F4A"/>
    <w:rsid w:val="00307BA1"/>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A57"/>
    <w:rsid w:val="00317197"/>
    <w:rsid w:val="00317731"/>
    <w:rsid w:val="00317742"/>
    <w:rsid w:val="00317EEF"/>
    <w:rsid w:val="003203ED"/>
    <w:rsid w:val="00320E22"/>
    <w:rsid w:val="003212DB"/>
    <w:rsid w:val="00322154"/>
    <w:rsid w:val="003222AB"/>
    <w:rsid w:val="00322486"/>
    <w:rsid w:val="00322C9F"/>
    <w:rsid w:val="003236E0"/>
    <w:rsid w:val="003237D3"/>
    <w:rsid w:val="00323EED"/>
    <w:rsid w:val="003249E4"/>
    <w:rsid w:val="00324D23"/>
    <w:rsid w:val="0032515B"/>
    <w:rsid w:val="00325897"/>
    <w:rsid w:val="00326336"/>
    <w:rsid w:val="00326732"/>
    <w:rsid w:val="003278AB"/>
    <w:rsid w:val="00327CB1"/>
    <w:rsid w:val="00330006"/>
    <w:rsid w:val="00331751"/>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BDA"/>
    <w:rsid w:val="00337194"/>
    <w:rsid w:val="00337474"/>
    <w:rsid w:val="00340555"/>
    <w:rsid w:val="00340A45"/>
    <w:rsid w:val="00340A56"/>
    <w:rsid w:val="00340E6B"/>
    <w:rsid w:val="0034122D"/>
    <w:rsid w:val="00341D28"/>
    <w:rsid w:val="00341E1C"/>
    <w:rsid w:val="00342BD7"/>
    <w:rsid w:val="00343309"/>
    <w:rsid w:val="00343459"/>
    <w:rsid w:val="00343A07"/>
    <w:rsid w:val="00343BD9"/>
    <w:rsid w:val="0034458D"/>
    <w:rsid w:val="00344FB1"/>
    <w:rsid w:val="003450E3"/>
    <w:rsid w:val="00345569"/>
    <w:rsid w:val="00345864"/>
    <w:rsid w:val="00345924"/>
    <w:rsid w:val="003468CF"/>
    <w:rsid w:val="0034690A"/>
    <w:rsid w:val="00346AA0"/>
    <w:rsid w:val="00346DB5"/>
    <w:rsid w:val="003473CE"/>
    <w:rsid w:val="003477B1"/>
    <w:rsid w:val="00350345"/>
    <w:rsid w:val="003508AC"/>
    <w:rsid w:val="003509AA"/>
    <w:rsid w:val="0035159F"/>
    <w:rsid w:val="00351782"/>
    <w:rsid w:val="00351FA7"/>
    <w:rsid w:val="00352481"/>
    <w:rsid w:val="00352D87"/>
    <w:rsid w:val="0035342D"/>
    <w:rsid w:val="00353A0A"/>
    <w:rsid w:val="00353FD1"/>
    <w:rsid w:val="003545E2"/>
    <w:rsid w:val="003547E9"/>
    <w:rsid w:val="0035482C"/>
    <w:rsid w:val="0035499D"/>
    <w:rsid w:val="003558C1"/>
    <w:rsid w:val="00355AE5"/>
    <w:rsid w:val="00356582"/>
    <w:rsid w:val="003565AE"/>
    <w:rsid w:val="00356AD1"/>
    <w:rsid w:val="0035728D"/>
    <w:rsid w:val="00357380"/>
    <w:rsid w:val="00357BB5"/>
    <w:rsid w:val="00357C27"/>
    <w:rsid w:val="00360116"/>
    <w:rsid w:val="0036022B"/>
    <w:rsid w:val="00360243"/>
    <w:rsid w:val="003602D9"/>
    <w:rsid w:val="003603D5"/>
    <w:rsid w:val="003604CE"/>
    <w:rsid w:val="00361168"/>
    <w:rsid w:val="00361360"/>
    <w:rsid w:val="003616BD"/>
    <w:rsid w:val="00361F2B"/>
    <w:rsid w:val="003622B1"/>
    <w:rsid w:val="00362412"/>
    <w:rsid w:val="0036384F"/>
    <w:rsid w:val="00363FA0"/>
    <w:rsid w:val="003640B5"/>
    <w:rsid w:val="00364D01"/>
    <w:rsid w:val="00364D5E"/>
    <w:rsid w:val="0036547A"/>
    <w:rsid w:val="00365FA6"/>
    <w:rsid w:val="0036688E"/>
    <w:rsid w:val="003670C4"/>
    <w:rsid w:val="00370E47"/>
    <w:rsid w:val="00370EE7"/>
    <w:rsid w:val="0037114C"/>
    <w:rsid w:val="00372570"/>
    <w:rsid w:val="003731E9"/>
    <w:rsid w:val="003733D7"/>
    <w:rsid w:val="0037405C"/>
    <w:rsid w:val="003742AC"/>
    <w:rsid w:val="00374433"/>
    <w:rsid w:val="003752CC"/>
    <w:rsid w:val="0037534B"/>
    <w:rsid w:val="00375427"/>
    <w:rsid w:val="00376A1A"/>
    <w:rsid w:val="00376B9D"/>
    <w:rsid w:val="00377CE1"/>
    <w:rsid w:val="003807F1"/>
    <w:rsid w:val="00380855"/>
    <w:rsid w:val="00381550"/>
    <w:rsid w:val="003815BB"/>
    <w:rsid w:val="00382BEA"/>
    <w:rsid w:val="00383067"/>
    <w:rsid w:val="00383C13"/>
    <w:rsid w:val="00384372"/>
    <w:rsid w:val="003847D6"/>
    <w:rsid w:val="0038531D"/>
    <w:rsid w:val="003859DB"/>
    <w:rsid w:val="00385BF0"/>
    <w:rsid w:val="003865FE"/>
    <w:rsid w:val="003874BE"/>
    <w:rsid w:val="00387562"/>
    <w:rsid w:val="0038757D"/>
    <w:rsid w:val="00387E49"/>
    <w:rsid w:val="00387FC5"/>
    <w:rsid w:val="00390359"/>
    <w:rsid w:val="0039056D"/>
    <w:rsid w:val="003909B3"/>
    <w:rsid w:val="003910A6"/>
    <w:rsid w:val="00391501"/>
    <w:rsid w:val="003915EB"/>
    <w:rsid w:val="0039320A"/>
    <w:rsid w:val="0039386A"/>
    <w:rsid w:val="003939FF"/>
    <w:rsid w:val="00393BCB"/>
    <w:rsid w:val="00394001"/>
    <w:rsid w:val="0039438D"/>
    <w:rsid w:val="00395134"/>
    <w:rsid w:val="00395165"/>
    <w:rsid w:val="00396685"/>
    <w:rsid w:val="003966F5"/>
    <w:rsid w:val="00397D57"/>
    <w:rsid w:val="003A0892"/>
    <w:rsid w:val="003A0E19"/>
    <w:rsid w:val="003A0EAA"/>
    <w:rsid w:val="003A0EDE"/>
    <w:rsid w:val="003A16A6"/>
    <w:rsid w:val="003A1F5E"/>
    <w:rsid w:val="003A2223"/>
    <w:rsid w:val="003A2638"/>
    <w:rsid w:val="003A2692"/>
    <w:rsid w:val="003A2A0F"/>
    <w:rsid w:val="003A31D9"/>
    <w:rsid w:val="003A378E"/>
    <w:rsid w:val="003A39D8"/>
    <w:rsid w:val="003A4100"/>
    <w:rsid w:val="003A45A1"/>
    <w:rsid w:val="003A4A87"/>
    <w:rsid w:val="003A52F5"/>
    <w:rsid w:val="003A5B0A"/>
    <w:rsid w:val="003A69AB"/>
    <w:rsid w:val="003A6B6F"/>
    <w:rsid w:val="003A6BAC"/>
    <w:rsid w:val="003A6CFA"/>
    <w:rsid w:val="003A71F2"/>
    <w:rsid w:val="003A78FF"/>
    <w:rsid w:val="003A7AEF"/>
    <w:rsid w:val="003A7EF3"/>
    <w:rsid w:val="003B0554"/>
    <w:rsid w:val="003B05BE"/>
    <w:rsid w:val="003B06CE"/>
    <w:rsid w:val="003B07AB"/>
    <w:rsid w:val="003B13B9"/>
    <w:rsid w:val="003B159C"/>
    <w:rsid w:val="003B26A4"/>
    <w:rsid w:val="003B2A14"/>
    <w:rsid w:val="003B33E5"/>
    <w:rsid w:val="003B369F"/>
    <w:rsid w:val="003B36A3"/>
    <w:rsid w:val="003B3C0F"/>
    <w:rsid w:val="003B3EE9"/>
    <w:rsid w:val="003B4985"/>
    <w:rsid w:val="003B504B"/>
    <w:rsid w:val="003B512E"/>
    <w:rsid w:val="003B573B"/>
    <w:rsid w:val="003B5A27"/>
    <w:rsid w:val="003B5B5C"/>
    <w:rsid w:val="003B5F50"/>
    <w:rsid w:val="003B653F"/>
    <w:rsid w:val="003B70E0"/>
    <w:rsid w:val="003B7700"/>
    <w:rsid w:val="003B785E"/>
    <w:rsid w:val="003B7FE5"/>
    <w:rsid w:val="003C06C0"/>
    <w:rsid w:val="003C11C8"/>
    <w:rsid w:val="003C1905"/>
    <w:rsid w:val="003C221A"/>
    <w:rsid w:val="003C24B1"/>
    <w:rsid w:val="003C2516"/>
    <w:rsid w:val="003C2702"/>
    <w:rsid w:val="003C271F"/>
    <w:rsid w:val="003C278C"/>
    <w:rsid w:val="003C2B1E"/>
    <w:rsid w:val="003C35A9"/>
    <w:rsid w:val="003C4112"/>
    <w:rsid w:val="003C4945"/>
    <w:rsid w:val="003C4C6B"/>
    <w:rsid w:val="003C4F5D"/>
    <w:rsid w:val="003C5653"/>
    <w:rsid w:val="003C585B"/>
    <w:rsid w:val="003C5D55"/>
    <w:rsid w:val="003C6EF3"/>
    <w:rsid w:val="003C6FB9"/>
    <w:rsid w:val="003C7806"/>
    <w:rsid w:val="003C78B5"/>
    <w:rsid w:val="003C7B1B"/>
    <w:rsid w:val="003C7F8E"/>
    <w:rsid w:val="003D0607"/>
    <w:rsid w:val="003D0F39"/>
    <w:rsid w:val="003D109F"/>
    <w:rsid w:val="003D2478"/>
    <w:rsid w:val="003D2DDC"/>
    <w:rsid w:val="003D2FC4"/>
    <w:rsid w:val="003D3279"/>
    <w:rsid w:val="003D3866"/>
    <w:rsid w:val="003D3C45"/>
    <w:rsid w:val="003D3F7D"/>
    <w:rsid w:val="003D40F8"/>
    <w:rsid w:val="003D4410"/>
    <w:rsid w:val="003D47C1"/>
    <w:rsid w:val="003D4ECB"/>
    <w:rsid w:val="003D5A32"/>
    <w:rsid w:val="003D5B1F"/>
    <w:rsid w:val="003D7A25"/>
    <w:rsid w:val="003E04AC"/>
    <w:rsid w:val="003E05BD"/>
    <w:rsid w:val="003E072B"/>
    <w:rsid w:val="003E0D27"/>
    <w:rsid w:val="003E1481"/>
    <w:rsid w:val="003E15FA"/>
    <w:rsid w:val="003E181F"/>
    <w:rsid w:val="003E1D4C"/>
    <w:rsid w:val="003E1DE7"/>
    <w:rsid w:val="003E33C2"/>
    <w:rsid w:val="003E371E"/>
    <w:rsid w:val="003E3A14"/>
    <w:rsid w:val="003E3C4D"/>
    <w:rsid w:val="003E434B"/>
    <w:rsid w:val="003E4958"/>
    <w:rsid w:val="003E55E4"/>
    <w:rsid w:val="003E5D31"/>
    <w:rsid w:val="003E6208"/>
    <w:rsid w:val="003E64FD"/>
    <w:rsid w:val="003E6BC9"/>
    <w:rsid w:val="003E74E3"/>
    <w:rsid w:val="003E7779"/>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4198"/>
    <w:rsid w:val="003F41C6"/>
    <w:rsid w:val="003F4360"/>
    <w:rsid w:val="003F43C0"/>
    <w:rsid w:val="003F46A8"/>
    <w:rsid w:val="003F4796"/>
    <w:rsid w:val="003F4DE4"/>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E2B"/>
    <w:rsid w:val="0040304A"/>
    <w:rsid w:val="00403892"/>
    <w:rsid w:val="00403926"/>
    <w:rsid w:val="004045F0"/>
    <w:rsid w:val="0040512B"/>
    <w:rsid w:val="0040521F"/>
    <w:rsid w:val="00405310"/>
    <w:rsid w:val="00405B45"/>
    <w:rsid w:val="00405CA5"/>
    <w:rsid w:val="00405E96"/>
    <w:rsid w:val="00406221"/>
    <w:rsid w:val="00406278"/>
    <w:rsid w:val="004069EF"/>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462"/>
    <w:rsid w:val="00413AAC"/>
    <w:rsid w:val="00414AF6"/>
    <w:rsid w:val="00414F4F"/>
    <w:rsid w:val="0041547C"/>
    <w:rsid w:val="00415867"/>
    <w:rsid w:val="00415AE2"/>
    <w:rsid w:val="00415CFE"/>
    <w:rsid w:val="00416EC8"/>
    <w:rsid w:val="00416F5F"/>
    <w:rsid w:val="00417E76"/>
    <w:rsid w:val="00420C4E"/>
    <w:rsid w:val="00421105"/>
    <w:rsid w:val="00421595"/>
    <w:rsid w:val="004215B4"/>
    <w:rsid w:val="004216A5"/>
    <w:rsid w:val="00421A54"/>
    <w:rsid w:val="00421E06"/>
    <w:rsid w:val="00422979"/>
    <w:rsid w:val="00422F98"/>
    <w:rsid w:val="00424028"/>
    <w:rsid w:val="004242F4"/>
    <w:rsid w:val="00424B9D"/>
    <w:rsid w:val="00424C2D"/>
    <w:rsid w:val="00425743"/>
    <w:rsid w:val="00425750"/>
    <w:rsid w:val="00426334"/>
    <w:rsid w:val="00427248"/>
    <w:rsid w:val="00430904"/>
    <w:rsid w:val="0043149A"/>
    <w:rsid w:val="00431986"/>
    <w:rsid w:val="00431CCC"/>
    <w:rsid w:val="00432146"/>
    <w:rsid w:val="004323FC"/>
    <w:rsid w:val="0043300D"/>
    <w:rsid w:val="004336FF"/>
    <w:rsid w:val="00433EDE"/>
    <w:rsid w:val="00433FC2"/>
    <w:rsid w:val="004358E5"/>
    <w:rsid w:val="00435AA5"/>
    <w:rsid w:val="00435C6C"/>
    <w:rsid w:val="00435F36"/>
    <w:rsid w:val="00436388"/>
    <w:rsid w:val="00436E2D"/>
    <w:rsid w:val="00436ED4"/>
    <w:rsid w:val="00437447"/>
    <w:rsid w:val="0043752A"/>
    <w:rsid w:val="00437C66"/>
    <w:rsid w:val="00437C89"/>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A89"/>
    <w:rsid w:val="00444E74"/>
    <w:rsid w:val="00444F56"/>
    <w:rsid w:val="00445DCE"/>
    <w:rsid w:val="00445FA0"/>
    <w:rsid w:val="004461F7"/>
    <w:rsid w:val="00446488"/>
    <w:rsid w:val="00447DE4"/>
    <w:rsid w:val="00447F6E"/>
    <w:rsid w:val="0045068A"/>
    <w:rsid w:val="00450B74"/>
    <w:rsid w:val="00450DD4"/>
    <w:rsid w:val="004517AA"/>
    <w:rsid w:val="00451C61"/>
    <w:rsid w:val="00451F7D"/>
    <w:rsid w:val="004521C7"/>
    <w:rsid w:val="00452CAC"/>
    <w:rsid w:val="00452E4B"/>
    <w:rsid w:val="004539C6"/>
    <w:rsid w:val="00453B29"/>
    <w:rsid w:val="00453C0A"/>
    <w:rsid w:val="0045440B"/>
    <w:rsid w:val="00454DB3"/>
    <w:rsid w:val="00455262"/>
    <w:rsid w:val="0045578A"/>
    <w:rsid w:val="00455C47"/>
    <w:rsid w:val="004561E0"/>
    <w:rsid w:val="00456FC4"/>
    <w:rsid w:val="00457565"/>
    <w:rsid w:val="00457B71"/>
    <w:rsid w:val="00457CD9"/>
    <w:rsid w:val="00460601"/>
    <w:rsid w:val="00460721"/>
    <w:rsid w:val="00460746"/>
    <w:rsid w:val="00460F11"/>
    <w:rsid w:val="004618D7"/>
    <w:rsid w:val="004619F9"/>
    <w:rsid w:val="00461EBB"/>
    <w:rsid w:val="00462099"/>
    <w:rsid w:val="004621E8"/>
    <w:rsid w:val="00462B20"/>
    <w:rsid w:val="00462C81"/>
    <w:rsid w:val="00462FA5"/>
    <w:rsid w:val="0046307A"/>
    <w:rsid w:val="00463611"/>
    <w:rsid w:val="00464E0F"/>
    <w:rsid w:val="00465F3A"/>
    <w:rsid w:val="0046684E"/>
    <w:rsid w:val="0046694A"/>
    <w:rsid w:val="004669B2"/>
    <w:rsid w:val="004669E2"/>
    <w:rsid w:val="00466EBC"/>
    <w:rsid w:val="00466F74"/>
    <w:rsid w:val="00470009"/>
    <w:rsid w:val="00470C31"/>
    <w:rsid w:val="00470C4F"/>
    <w:rsid w:val="004719C3"/>
    <w:rsid w:val="00472465"/>
    <w:rsid w:val="004734D0"/>
    <w:rsid w:val="00473C75"/>
    <w:rsid w:val="00474096"/>
    <w:rsid w:val="004744C0"/>
    <w:rsid w:val="0047475E"/>
    <w:rsid w:val="00474823"/>
    <w:rsid w:val="0047556B"/>
    <w:rsid w:val="00475C6C"/>
    <w:rsid w:val="0047606B"/>
    <w:rsid w:val="00476478"/>
    <w:rsid w:val="004765C1"/>
    <w:rsid w:val="00476929"/>
    <w:rsid w:val="00476F15"/>
    <w:rsid w:val="004775E7"/>
    <w:rsid w:val="00477768"/>
    <w:rsid w:val="004778F1"/>
    <w:rsid w:val="004808FD"/>
    <w:rsid w:val="00481497"/>
    <w:rsid w:val="004816EE"/>
    <w:rsid w:val="00481C67"/>
    <w:rsid w:val="00481F86"/>
    <w:rsid w:val="004821D5"/>
    <w:rsid w:val="004824B0"/>
    <w:rsid w:val="00483127"/>
    <w:rsid w:val="004838D6"/>
    <w:rsid w:val="00483A7C"/>
    <w:rsid w:val="0048414C"/>
    <w:rsid w:val="0048423A"/>
    <w:rsid w:val="004843B1"/>
    <w:rsid w:val="004853CE"/>
    <w:rsid w:val="00485A5D"/>
    <w:rsid w:val="0048618E"/>
    <w:rsid w:val="00487488"/>
    <w:rsid w:val="004877E2"/>
    <w:rsid w:val="00490604"/>
    <w:rsid w:val="004907A3"/>
    <w:rsid w:val="00491862"/>
    <w:rsid w:val="00491965"/>
    <w:rsid w:val="00492BC5"/>
    <w:rsid w:val="004933CC"/>
    <w:rsid w:val="004933EA"/>
    <w:rsid w:val="00493DBE"/>
    <w:rsid w:val="00494594"/>
    <w:rsid w:val="00494B81"/>
    <w:rsid w:val="00494F10"/>
    <w:rsid w:val="00495533"/>
    <w:rsid w:val="0049566A"/>
    <w:rsid w:val="004957EC"/>
    <w:rsid w:val="004961AE"/>
    <w:rsid w:val="004963CD"/>
    <w:rsid w:val="004964F1"/>
    <w:rsid w:val="004969FC"/>
    <w:rsid w:val="00496F4E"/>
    <w:rsid w:val="00497006"/>
    <w:rsid w:val="004973BE"/>
    <w:rsid w:val="00497ACB"/>
    <w:rsid w:val="00497DA1"/>
    <w:rsid w:val="004A0163"/>
    <w:rsid w:val="004A056F"/>
    <w:rsid w:val="004A090F"/>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618"/>
    <w:rsid w:val="004B0AB7"/>
    <w:rsid w:val="004B139E"/>
    <w:rsid w:val="004B20F8"/>
    <w:rsid w:val="004B31AC"/>
    <w:rsid w:val="004B3976"/>
    <w:rsid w:val="004B3A3C"/>
    <w:rsid w:val="004B3DA8"/>
    <w:rsid w:val="004B3EF9"/>
    <w:rsid w:val="004B3F31"/>
    <w:rsid w:val="004B409C"/>
    <w:rsid w:val="004B4542"/>
    <w:rsid w:val="004B70A5"/>
    <w:rsid w:val="004B7821"/>
    <w:rsid w:val="004B7BFD"/>
    <w:rsid w:val="004B7C0C"/>
    <w:rsid w:val="004B7CA2"/>
    <w:rsid w:val="004B7CD2"/>
    <w:rsid w:val="004C0D60"/>
    <w:rsid w:val="004C1682"/>
    <w:rsid w:val="004C1ABA"/>
    <w:rsid w:val="004C2E9F"/>
    <w:rsid w:val="004C315B"/>
    <w:rsid w:val="004C34D8"/>
    <w:rsid w:val="004C3513"/>
    <w:rsid w:val="004C3898"/>
    <w:rsid w:val="004C3C66"/>
    <w:rsid w:val="004C4DA7"/>
    <w:rsid w:val="004C4E6A"/>
    <w:rsid w:val="004C5898"/>
    <w:rsid w:val="004C5E66"/>
    <w:rsid w:val="004C6355"/>
    <w:rsid w:val="004C660B"/>
    <w:rsid w:val="004C6A37"/>
    <w:rsid w:val="004C6CB7"/>
    <w:rsid w:val="004C6DE7"/>
    <w:rsid w:val="004C6E4C"/>
    <w:rsid w:val="004C755C"/>
    <w:rsid w:val="004C7A7C"/>
    <w:rsid w:val="004C7C90"/>
    <w:rsid w:val="004D021E"/>
    <w:rsid w:val="004D1776"/>
    <w:rsid w:val="004D1C02"/>
    <w:rsid w:val="004D2209"/>
    <w:rsid w:val="004D27B5"/>
    <w:rsid w:val="004D2AF0"/>
    <w:rsid w:val="004D2CD3"/>
    <w:rsid w:val="004D3045"/>
    <w:rsid w:val="004D36B1"/>
    <w:rsid w:val="004D4FB4"/>
    <w:rsid w:val="004D516D"/>
    <w:rsid w:val="004D57E5"/>
    <w:rsid w:val="004D61DF"/>
    <w:rsid w:val="004D6A77"/>
    <w:rsid w:val="004D7B79"/>
    <w:rsid w:val="004D7EBD"/>
    <w:rsid w:val="004D7FBE"/>
    <w:rsid w:val="004E0434"/>
    <w:rsid w:val="004E0439"/>
    <w:rsid w:val="004E0903"/>
    <w:rsid w:val="004E0ABB"/>
    <w:rsid w:val="004E162A"/>
    <w:rsid w:val="004E2542"/>
    <w:rsid w:val="004E25F2"/>
    <w:rsid w:val="004E2680"/>
    <w:rsid w:val="004E28F9"/>
    <w:rsid w:val="004E3AC0"/>
    <w:rsid w:val="004E3F58"/>
    <w:rsid w:val="004E462E"/>
    <w:rsid w:val="004E4678"/>
    <w:rsid w:val="004E4F2C"/>
    <w:rsid w:val="004E56DC"/>
    <w:rsid w:val="004E5746"/>
    <w:rsid w:val="004E61AC"/>
    <w:rsid w:val="004E6D4B"/>
    <w:rsid w:val="004E7314"/>
    <w:rsid w:val="004E734C"/>
    <w:rsid w:val="004E7438"/>
    <w:rsid w:val="004E76F4"/>
    <w:rsid w:val="004F0501"/>
    <w:rsid w:val="004F064E"/>
    <w:rsid w:val="004F0B4E"/>
    <w:rsid w:val="004F0B6C"/>
    <w:rsid w:val="004F1116"/>
    <w:rsid w:val="004F124A"/>
    <w:rsid w:val="004F2078"/>
    <w:rsid w:val="004F210A"/>
    <w:rsid w:val="004F2AE0"/>
    <w:rsid w:val="004F2F43"/>
    <w:rsid w:val="004F3821"/>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3D01"/>
    <w:rsid w:val="00503E1F"/>
    <w:rsid w:val="00504146"/>
    <w:rsid w:val="005049A5"/>
    <w:rsid w:val="00505002"/>
    <w:rsid w:val="00505411"/>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4946"/>
    <w:rsid w:val="00514B37"/>
    <w:rsid w:val="00514CF8"/>
    <w:rsid w:val="005153A7"/>
    <w:rsid w:val="0051595C"/>
    <w:rsid w:val="0051690D"/>
    <w:rsid w:val="00517725"/>
    <w:rsid w:val="005178BC"/>
    <w:rsid w:val="00520327"/>
    <w:rsid w:val="005207D9"/>
    <w:rsid w:val="00521116"/>
    <w:rsid w:val="005215D8"/>
    <w:rsid w:val="005219CF"/>
    <w:rsid w:val="00521CAF"/>
    <w:rsid w:val="00521D5B"/>
    <w:rsid w:val="00521EBB"/>
    <w:rsid w:val="0052206B"/>
    <w:rsid w:val="00524AC7"/>
    <w:rsid w:val="00524C81"/>
    <w:rsid w:val="00524DBA"/>
    <w:rsid w:val="00525315"/>
    <w:rsid w:val="00525412"/>
    <w:rsid w:val="00525439"/>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881"/>
    <w:rsid w:val="00535923"/>
    <w:rsid w:val="00535A40"/>
    <w:rsid w:val="00536056"/>
    <w:rsid w:val="00536175"/>
    <w:rsid w:val="00536759"/>
    <w:rsid w:val="00536FF6"/>
    <w:rsid w:val="00537290"/>
    <w:rsid w:val="00537C62"/>
    <w:rsid w:val="0054018A"/>
    <w:rsid w:val="00540AAE"/>
    <w:rsid w:val="005419C4"/>
    <w:rsid w:val="00542206"/>
    <w:rsid w:val="0054238A"/>
    <w:rsid w:val="00542897"/>
    <w:rsid w:val="0054302C"/>
    <w:rsid w:val="0054355D"/>
    <w:rsid w:val="00543AF9"/>
    <w:rsid w:val="00544FED"/>
    <w:rsid w:val="00545492"/>
    <w:rsid w:val="00545CBE"/>
    <w:rsid w:val="00546246"/>
    <w:rsid w:val="005465AF"/>
    <w:rsid w:val="00546970"/>
    <w:rsid w:val="00546D31"/>
    <w:rsid w:val="00546D5A"/>
    <w:rsid w:val="0054725B"/>
    <w:rsid w:val="00547411"/>
    <w:rsid w:val="00547975"/>
    <w:rsid w:val="00550001"/>
    <w:rsid w:val="005500B0"/>
    <w:rsid w:val="00550814"/>
    <w:rsid w:val="00551007"/>
    <w:rsid w:val="005517F4"/>
    <w:rsid w:val="005518BD"/>
    <w:rsid w:val="00551FE1"/>
    <w:rsid w:val="00552645"/>
    <w:rsid w:val="00553221"/>
    <w:rsid w:val="00553377"/>
    <w:rsid w:val="00553DD6"/>
    <w:rsid w:val="00553E17"/>
    <w:rsid w:val="005545B8"/>
    <w:rsid w:val="00554E19"/>
    <w:rsid w:val="0055566A"/>
    <w:rsid w:val="00555B2C"/>
    <w:rsid w:val="00556504"/>
    <w:rsid w:val="00556C81"/>
    <w:rsid w:val="00556E14"/>
    <w:rsid w:val="0056121F"/>
    <w:rsid w:val="00561658"/>
    <w:rsid w:val="005617CF"/>
    <w:rsid w:val="00561C13"/>
    <w:rsid w:val="00561D43"/>
    <w:rsid w:val="005623B3"/>
    <w:rsid w:val="00562990"/>
    <w:rsid w:val="00562EB7"/>
    <w:rsid w:val="00563697"/>
    <w:rsid w:val="00563AEB"/>
    <w:rsid w:val="00563E08"/>
    <w:rsid w:val="00563F15"/>
    <w:rsid w:val="00564881"/>
    <w:rsid w:val="00565BCA"/>
    <w:rsid w:val="005671AD"/>
    <w:rsid w:val="00567664"/>
    <w:rsid w:val="00567F21"/>
    <w:rsid w:val="00567F55"/>
    <w:rsid w:val="0057013E"/>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6006"/>
    <w:rsid w:val="005765B1"/>
    <w:rsid w:val="005767E5"/>
    <w:rsid w:val="00576F71"/>
    <w:rsid w:val="00577BB1"/>
    <w:rsid w:val="0058169C"/>
    <w:rsid w:val="005816D0"/>
    <w:rsid w:val="0058172D"/>
    <w:rsid w:val="00581F3E"/>
    <w:rsid w:val="00582809"/>
    <w:rsid w:val="00582E08"/>
    <w:rsid w:val="00583C22"/>
    <w:rsid w:val="00583C62"/>
    <w:rsid w:val="00584668"/>
    <w:rsid w:val="00585462"/>
    <w:rsid w:val="005859B2"/>
    <w:rsid w:val="00586FEE"/>
    <w:rsid w:val="0058751E"/>
    <w:rsid w:val="0058771D"/>
    <w:rsid w:val="0058798C"/>
    <w:rsid w:val="005900FA"/>
    <w:rsid w:val="00590855"/>
    <w:rsid w:val="00591000"/>
    <w:rsid w:val="00591362"/>
    <w:rsid w:val="00591ADF"/>
    <w:rsid w:val="00591D01"/>
    <w:rsid w:val="00591F85"/>
    <w:rsid w:val="0059346F"/>
    <w:rsid w:val="005935A4"/>
    <w:rsid w:val="0059381C"/>
    <w:rsid w:val="0059418B"/>
    <w:rsid w:val="0059484A"/>
    <w:rsid w:val="005948C2"/>
    <w:rsid w:val="00594AF9"/>
    <w:rsid w:val="0059525F"/>
    <w:rsid w:val="005955D9"/>
    <w:rsid w:val="00595B60"/>
    <w:rsid w:val="00595DCA"/>
    <w:rsid w:val="0059688F"/>
    <w:rsid w:val="00596BF0"/>
    <w:rsid w:val="00597260"/>
    <w:rsid w:val="005974A4"/>
    <w:rsid w:val="0059779B"/>
    <w:rsid w:val="00597B9D"/>
    <w:rsid w:val="005A0A0F"/>
    <w:rsid w:val="005A209A"/>
    <w:rsid w:val="005A2941"/>
    <w:rsid w:val="005A2D3E"/>
    <w:rsid w:val="005A2DB9"/>
    <w:rsid w:val="005A30BC"/>
    <w:rsid w:val="005A3B3D"/>
    <w:rsid w:val="005A3CD6"/>
    <w:rsid w:val="005A3F97"/>
    <w:rsid w:val="005A4B8C"/>
    <w:rsid w:val="005A4D8C"/>
    <w:rsid w:val="005A4EE2"/>
    <w:rsid w:val="005A519F"/>
    <w:rsid w:val="005A5948"/>
    <w:rsid w:val="005A5BB6"/>
    <w:rsid w:val="005A5FD4"/>
    <w:rsid w:val="005A6354"/>
    <w:rsid w:val="005A662D"/>
    <w:rsid w:val="005A714E"/>
    <w:rsid w:val="005A74A1"/>
    <w:rsid w:val="005A7AA7"/>
    <w:rsid w:val="005B0B0E"/>
    <w:rsid w:val="005B11D3"/>
    <w:rsid w:val="005B1742"/>
    <w:rsid w:val="005B17CD"/>
    <w:rsid w:val="005B1A6F"/>
    <w:rsid w:val="005B2C89"/>
    <w:rsid w:val="005B3481"/>
    <w:rsid w:val="005B35D7"/>
    <w:rsid w:val="005B392A"/>
    <w:rsid w:val="005B39EF"/>
    <w:rsid w:val="005B3AA3"/>
    <w:rsid w:val="005B4889"/>
    <w:rsid w:val="005B4C1E"/>
    <w:rsid w:val="005B5393"/>
    <w:rsid w:val="005B6F83"/>
    <w:rsid w:val="005B709A"/>
    <w:rsid w:val="005B7698"/>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58D4"/>
    <w:rsid w:val="005C6011"/>
    <w:rsid w:val="005C61F6"/>
    <w:rsid w:val="005C63AE"/>
    <w:rsid w:val="005C6D8A"/>
    <w:rsid w:val="005C74FB"/>
    <w:rsid w:val="005C757F"/>
    <w:rsid w:val="005D027B"/>
    <w:rsid w:val="005D0590"/>
    <w:rsid w:val="005D080A"/>
    <w:rsid w:val="005D0E89"/>
    <w:rsid w:val="005D1602"/>
    <w:rsid w:val="005D1627"/>
    <w:rsid w:val="005D24E8"/>
    <w:rsid w:val="005D2963"/>
    <w:rsid w:val="005D304C"/>
    <w:rsid w:val="005D321E"/>
    <w:rsid w:val="005D382E"/>
    <w:rsid w:val="005D3A41"/>
    <w:rsid w:val="005D472A"/>
    <w:rsid w:val="005D528E"/>
    <w:rsid w:val="005D542C"/>
    <w:rsid w:val="005D5D93"/>
    <w:rsid w:val="005D5DD3"/>
    <w:rsid w:val="005D610B"/>
    <w:rsid w:val="005D61BA"/>
    <w:rsid w:val="005D72CB"/>
    <w:rsid w:val="005D7561"/>
    <w:rsid w:val="005D775D"/>
    <w:rsid w:val="005E07ED"/>
    <w:rsid w:val="005E1C34"/>
    <w:rsid w:val="005E2259"/>
    <w:rsid w:val="005E385F"/>
    <w:rsid w:val="005E3D95"/>
    <w:rsid w:val="005E3DE7"/>
    <w:rsid w:val="005E3EEB"/>
    <w:rsid w:val="005E5197"/>
    <w:rsid w:val="005E537F"/>
    <w:rsid w:val="005E53B0"/>
    <w:rsid w:val="005E54A1"/>
    <w:rsid w:val="005E5B81"/>
    <w:rsid w:val="005E6F6C"/>
    <w:rsid w:val="005E72E7"/>
    <w:rsid w:val="005E755A"/>
    <w:rsid w:val="005E7958"/>
    <w:rsid w:val="005F09AA"/>
    <w:rsid w:val="005F14A2"/>
    <w:rsid w:val="005F19E3"/>
    <w:rsid w:val="005F2A0F"/>
    <w:rsid w:val="005F2CB1"/>
    <w:rsid w:val="005F3025"/>
    <w:rsid w:val="005F306C"/>
    <w:rsid w:val="005F3666"/>
    <w:rsid w:val="005F369D"/>
    <w:rsid w:val="005F4627"/>
    <w:rsid w:val="005F5C11"/>
    <w:rsid w:val="005F618C"/>
    <w:rsid w:val="005F67C8"/>
    <w:rsid w:val="005F6A5D"/>
    <w:rsid w:val="005F70BD"/>
    <w:rsid w:val="005F74B2"/>
    <w:rsid w:val="005F7943"/>
    <w:rsid w:val="0060080E"/>
    <w:rsid w:val="006009D7"/>
    <w:rsid w:val="00601161"/>
    <w:rsid w:val="0060141C"/>
    <w:rsid w:val="00601522"/>
    <w:rsid w:val="0060179E"/>
    <w:rsid w:val="00601F02"/>
    <w:rsid w:val="0060283C"/>
    <w:rsid w:val="006032AF"/>
    <w:rsid w:val="00604443"/>
    <w:rsid w:val="00604BA5"/>
    <w:rsid w:val="00604C31"/>
    <w:rsid w:val="00604F14"/>
    <w:rsid w:val="00605391"/>
    <w:rsid w:val="0060539F"/>
    <w:rsid w:val="00605732"/>
    <w:rsid w:val="00605B0B"/>
    <w:rsid w:val="00605F62"/>
    <w:rsid w:val="0060611A"/>
    <w:rsid w:val="0060620E"/>
    <w:rsid w:val="00606360"/>
    <w:rsid w:val="006063CC"/>
    <w:rsid w:val="00606643"/>
    <w:rsid w:val="0060762F"/>
    <w:rsid w:val="00607BB5"/>
    <w:rsid w:val="00607CE8"/>
    <w:rsid w:val="00610361"/>
    <w:rsid w:val="00610417"/>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3D9"/>
    <w:rsid w:val="006175CD"/>
    <w:rsid w:val="00620740"/>
    <w:rsid w:val="00620A71"/>
    <w:rsid w:val="00620B43"/>
    <w:rsid w:val="00620D80"/>
    <w:rsid w:val="00621341"/>
    <w:rsid w:val="00621559"/>
    <w:rsid w:val="006224F6"/>
    <w:rsid w:val="00622BDB"/>
    <w:rsid w:val="00622CB7"/>
    <w:rsid w:val="00622FBF"/>
    <w:rsid w:val="006234A6"/>
    <w:rsid w:val="006238C6"/>
    <w:rsid w:val="0062399F"/>
    <w:rsid w:val="00624CB1"/>
    <w:rsid w:val="00624D23"/>
    <w:rsid w:val="0062523C"/>
    <w:rsid w:val="006254F5"/>
    <w:rsid w:val="006259A6"/>
    <w:rsid w:val="006268AF"/>
    <w:rsid w:val="006268C6"/>
    <w:rsid w:val="00626E34"/>
    <w:rsid w:val="0062725B"/>
    <w:rsid w:val="006273B1"/>
    <w:rsid w:val="00627961"/>
    <w:rsid w:val="00630001"/>
    <w:rsid w:val="00630780"/>
    <w:rsid w:val="00630787"/>
    <w:rsid w:val="00631012"/>
    <w:rsid w:val="006311B3"/>
    <w:rsid w:val="0063157F"/>
    <w:rsid w:val="006318F1"/>
    <w:rsid w:val="00631D00"/>
    <w:rsid w:val="006326B6"/>
    <w:rsid w:val="0063284C"/>
    <w:rsid w:val="00632EA7"/>
    <w:rsid w:val="0063337E"/>
    <w:rsid w:val="006336AC"/>
    <w:rsid w:val="006338AE"/>
    <w:rsid w:val="00633C7E"/>
    <w:rsid w:val="00633D83"/>
    <w:rsid w:val="00634C09"/>
    <w:rsid w:val="006353F5"/>
    <w:rsid w:val="006355C2"/>
    <w:rsid w:val="00636398"/>
    <w:rsid w:val="006366DA"/>
    <w:rsid w:val="006368D3"/>
    <w:rsid w:val="0063753A"/>
    <w:rsid w:val="006377EC"/>
    <w:rsid w:val="00640116"/>
    <w:rsid w:val="006401D0"/>
    <w:rsid w:val="00640CEE"/>
    <w:rsid w:val="0064151F"/>
    <w:rsid w:val="00641533"/>
    <w:rsid w:val="00641A44"/>
    <w:rsid w:val="00641B84"/>
    <w:rsid w:val="00641DDE"/>
    <w:rsid w:val="0064208D"/>
    <w:rsid w:val="006421E2"/>
    <w:rsid w:val="0064293D"/>
    <w:rsid w:val="0064345C"/>
    <w:rsid w:val="00643475"/>
    <w:rsid w:val="0064393B"/>
    <w:rsid w:val="0064396A"/>
    <w:rsid w:val="00643A60"/>
    <w:rsid w:val="0064404C"/>
    <w:rsid w:val="00644B32"/>
    <w:rsid w:val="00645F60"/>
    <w:rsid w:val="0064624E"/>
    <w:rsid w:val="00647230"/>
    <w:rsid w:val="0065003D"/>
    <w:rsid w:val="006504D0"/>
    <w:rsid w:val="00650AB9"/>
    <w:rsid w:val="00650EEB"/>
    <w:rsid w:val="00650F90"/>
    <w:rsid w:val="00651227"/>
    <w:rsid w:val="00651439"/>
    <w:rsid w:val="00652BA1"/>
    <w:rsid w:val="00653162"/>
    <w:rsid w:val="00653B2B"/>
    <w:rsid w:val="00655733"/>
    <w:rsid w:val="00655751"/>
    <w:rsid w:val="00655ACD"/>
    <w:rsid w:val="00655F1C"/>
    <w:rsid w:val="0065609B"/>
    <w:rsid w:val="00656A92"/>
    <w:rsid w:val="00656DDE"/>
    <w:rsid w:val="00657313"/>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738B"/>
    <w:rsid w:val="006675F6"/>
    <w:rsid w:val="00667EE7"/>
    <w:rsid w:val="00670237"/>
    <w:rsid w:val="00670922"/>
    <w:rsid w:val="006709D2"/>
    <w:rsid w:val="00670BE1"/>
    <w:rsid w:val="00670E9F"/>
    <w:rsid w:val="00672164"/>
    <w:rsid w:val="0067218F"/>
    <w:rsid w:val="006722F9"/>
    <w:rsid w:val="00672814"/>
    <w:rsid w:val="00672B38"/>
    <w:rsid w:val="00672CCE"/>
    <w:rsid w:val="00672F9A"/>
    <w:rsid w:val="00673A13"/>
    <w:rsid w:val="006741D6"/>
    <w:rsid w:val="006741F2"/>
    <w:rsid w:val="006749C5"/>
    <w:rsid w:val="00674CC3"/>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7C9"/>
    <w:rsid w:val="006821D2"/>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BA8"/>
    <w:rsid w:val="00695E78"/>
    <w:rsid w:val="00695FC2"/>
    <w:rsid w:val="0069601D"/>
    <w:rsid w:val="006966F8"/>
    <w:rsid w:val="0069692D"/>
    <w:rsid w:val="00696949"/>
    <w:rsid w:val="00697052"/>
    <w:rsid w:val="00697951"/>
    <w:rsid w:val="00697BAE"/>
    <w:rsid w:val="006A03FA"/>
    <w:rsid w:val="006A0A9A"/>
    <w:rsid w:val="006A1AF7"/>
    <w:rsid w:val="006A1DBA"/>
    <w:rsid w:val="006A1F5C"/>
    <w:rsid w:val="006A2041"/>
    <w:rsid w:val="006A24E0"/>
    <w:rsid w:val="006A27A1"/>
    <w:rsid w:val="006A3A20"/>
    <w:rsid w:val="006A4602"/>
    <w:rsid w:val="006A46FB"/>
    <w:rsid w:val="006A5547"/>
    <w:rsid w:val="006A5E28"/>
    <w:rsid w:val="006A5E37"/>
    <w:rsid w:val="006A6886"/>
    <w:rsid w:val="006A697B"/>
    <w:rsid w:val="006A7AFF"/>
    <w:rsid w:val="006B021F"/>
    <w:rsid w:val="006B06EB"/>
    <w:rsid w:val="006B07F1"/>
    <w:rsid w:val="006B0F3C"/>
    <w:rsid w:val="006B1816"/>
    <w:rsid w:val="006B1927"/>
    <w:rsid w:val="006B1BE0"/>
    <w:rsid w:val="006B2099"/>
    <w:rsid w:val="006B235E"/>
    <w:rsid w:val="006B2533"/>
    <w:rsid w:val="006B27CE"/>
    <w:rsid w:val="006B31F0"/>
    <w:rsid w:val="006B3DE9"/>
    <w:rsid w:val="006B44CA"/>
    <w:rsid w:val="006B4B6D"/>
    <w:rsid w:val="006B4C34"/>
    <w:rsid w:val="006B5079"/>
    <w:rsid w:val="006B50CF"/>
    <w:rsid w:val="006B5460"/>
    <w:rsid w:val="006B5623"/>
    <w:rsid w:val="006B639B"/>
    <w:rsid w:val="006B6619"/>
    <w:rsid w:val="006B796F"/>
    <w:rsid w:val="006B7DE9"/>
    <w:rsid w:val="006B7ED0"/>
    <w:rsid w:val="006C0238"/>
    <w:rsid w:val="006C03B8"/>
    <w:rsid w:val="006C0513"/>
    <w:rsid w:val="006C0F89"/>
    <w:rsid w:val="006C1F08"/>
    <w:rsid w:val="006C2A21"/>
    <w:rsid w:val="006C2B12"/>
    <w:rsid w:val="006C2EB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7522"/>
    <w:rsid w:val="006D0B9C"/>
    <w:rsid w:val="006D0BD3"/>
    <w:rsid w:val="006D1806"/>
    <w:rsid w:val="006D2406"/>
    <w:rsid w:val="006D2768"/>
    <w:rsid w:val="006D27E8"/>
    <w:rsid w:val="006D2846"/>
    <w:rsid w:val="006D338F"/>
    <w:rsid w:val="006D3AC2"/>
    <w:rsid w:val="006D3AC9"/>
    <w:rsid w:val="006D3C15"/>
    <w:rsid w:val="006D4105"/>
    <w:rsid w:val="006D426E"/>
    <w:rsid w:val="006D46E9"/>
    <w:rsid w:val="006D587C"/>
    <w:rsid w:val="006D59F3"/>
    <w:rsid w:val="006D5C05"/>
    <w:rsid w:val="006D630F"/>
    <w:rsid w:val="006D63B3"/>
    <w:rsid w:val="006D6D44"/>
    <w:rsid w:val="006D6F08"/>
    <w:rsid w:val="006D70A5"/>
    <w:rsid w:val="006D7472"/>
    <w:rsid w:val="006D7606"/>
    <w:rsid w:val="006E024D"/>
    <w:rsid w:val="006E04FE"/>
    <w:rsid w:val="006E05DF"/>
    <w:rsid w:val="006E062C"/>
    <w:rsid w:val="006E0E14"/>
    <w:rsid w:val="006E17F7"/>
    <w:rsid w:val="006E1CAA"/>
    <w:rsid w:val="006E1E97"/>
    <w:rsid w:val="006E21EA"/>
    <w:rsid w:val="006E28B7"/>
    <w:rsid w:val="006E2F3F"/>
    <w:rsid w:val="006E2FB7"/>
    <w:rsid w:val="006E31BC"/>
    <w:rsid w:val="006E3310"/>
    <w:rsid w:val="006E3476"/>
    <w:rsid w:val="006E35A5"/>
    <w:rsid w:val="006E3AC3"/>
    <w:rsid w:val="006E3B81"/>
    <w:rsid w:val="006E41A0"/>
    <w:rsid w:val="006E47BC"/>
    <w:rsid w:val="006E4A93"/>
    <w:rsid w:val="006E4E39"/>
    <w:rsid w:val="006E50B5"/>
    <w:rsid w:val="006E5466"/>
    <w:rsid w:val="006E565E"/>
    <w:rsid w:val="006E5C98"/>
    <w:rsid w:val="006E5FA3"/>
    <w:rsid w:val="006E673D"/>
    <w:rsid w:val="006E6EC8"/>
    <w:rsid w:val="006E70E2"/>
    <w:rsid w:val="006E77D5"/>
    <w:rsid w:val="006E7898"/>
    <w:rsid w:val="006E7D3B"/>
    <w:rsid w:val="006F01B6"/>
    <w:rsid w:val="006F0838"/>
    <w:rsid w:val="006F1B70"/>
    <w:rsid w:val="006F2117"/>
    <w:rsid w:val="006F2235"/>
    <w:rsid w:val="006F263E"/>
    <w:rsid w:val="006F2DD7"/>
    <w:rsid w:val="006F2FDE"/>
    <w:rsid w:val="006F341D"/>
    <w:rsid w:val="006F381A"/>
    <w:rsid w:val="006F3931"/>
    <w:rsid w:val="006F3CDE"/>
    <w:rsid w:val="006F415D"/>
    <w:rsid w:val="006F4344"/>
    <w:rsid w:val="006F4915"/>
    <w:rsid w:val="006F50BB"/>
    <w:rsid w:val="006F51DD"/>
    <w:rsid w:val="006F5639"/>
    <w:rsid w:val="006F56B9"/>
    <w:rsid w:val="006F58D4"/>
    <w:rsid w:val="006F5C2C"/>
    <w:rsid w:val="006F6843"/>
    <w:rsid w:val="006F74C2"/>
    <w:rsid w:val="006F794B"/>
    <w:rsid w:val="006F7E6F"/>
    <w:rsid w:val="00700F32"/>
    <w:rsid w:val="00701BC8"/>
    <w:rsid w:val="00701EAD"/>
    <w:rsid w:val="00701FE4"/>
    <w:rsid w:val="00702B6B"/>
    <w:rsid w:val="0070346E"/>
    <w:rsid w:val="00703E85"/>
    <w:rsid w:val="00704A72"/>
    <w:rsid w:val="00704CFB"/>
    <w:rsid w:val="00704EDB"/>
    <w:rsid w:val="0070537F"/>
    <w:rsid w:val="007057B5"/>
    <w:rsid w:val="00706101"/>
    <w:rsid w:val="0070640D"/>
    <w:rsid w:val="007067E8"/>
    <w:rsid w:val="00706A73"/>
    <w:rsid w:val="00707072"/>
    <w:rsid w:val="00707D42"/>
    <w:rsid w:val="00707D61"/>
    <w:rsid w:val="00707F10"/>
    <w:rsid w:val="007109CC"/>
    <w:rsid w:val="007116B4"/>
    <w:rsid w:val="00711F2B"/>
    <w:rsid w:val="00711FF0"/>
    <w:rsid w:val="00712287"/>
    <w:rsid w:val="00712772"/>
    <w:rsid w:val="00712775"/>
    <w:rsid w:val="00712882"/>
    <w:rsid w:val="0071291B"/>
    <w:rsid w:val="007131C2"/>
    <w:rsid w:val="00713308"/>
    <w:rsid w:val="007142F8"/>
    <w:rsid w:val="007145B7"/>
    <w:rsid w:val="007148D3"/>
    <w:rsid w:val="00715B9A"/>
    <w:rsid w:val="00715FBE"/>
    <w:rsid w:val="007160F6"/>
    <w:rsid w:val="00716977"/>
    <w:rsid w:val="007172A4"/>
    <w:rsid w:val="0071736A"/>
    <w:rsid w:val="00717D52"/>
    <w:rsid w:val="00717EC8"/>
    <w:rsid w:val="0072009A"/>
    <w:rsid w:val="00720129"/>
    <w:rsid w:val="00720447"/>
    <w:rsid w:val="007207E0"/>
    <w:rsid w:val="00720A29"/>
    <w:rsid w:val="00720E14"/>
    <w:rsid w:val="00720FB2"/>
    <w:rsid w:val="0072110E"/>
    <w:rsid w:val="00721593"/>
    <w:rsid w:val="007217B4"/>
    <w:rsid w:val="00721D30"/>
    <w:rsid w:val="00722A9F"/>
    <w:rsid w:val="00722D7F"/>
    <w:rsid w:val="007231C6"/>
    <w:rsid w:val="0072359E"/>
    <w:rsid w:val="00723709"/>
    <w:rsid w:val="0072441E"/>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A1"/>
    <w:rsid w:val="00731C6D"/>
    <w:rsid w:val="00733BDE"/>
    <w:rsid w:val="00734874"/>
    <w:rsid w:val="007348B1"/>
    <w:rsid w:val="00734B23"/>
    <w:rsid w:val="00734F95"/>
    <w:rsid w:val="007356CD"/>
    <w:rsid w:val="00735FF4"/>
    <w:rsid w:val="007361C8"/>
    <w:rsid w:val="007362A6"/>
    <w:rsid w:val="00736657"/>
    <w:rsid w:val="00736D7D"/>
    <w:rsid w:val="00737F7B"/>
    <w:rsid w:val="00737FE5"/>
    <w:rsid w:val="007401D8"/>
    <w:rsid w:val="00740E58"/>
    <w:rsid w:val="00741608"/>
    <w:rsid w:val="0074184B"/>
    <w:rsid w:val="00741957"/>
    <w:rsid w:val="007429DC"/>
    <w:rsid w:val="00742E82"/>
    <w:rsid w:val="00743647"/>
    <w:rsid w:val="00744376"/>
    <w:rsid w:val="007445A0"/>
    <w:rsid w:val="0074489D"/>
    <w:rsid w:val="0074524B"/>
    <w:rsid w:val="007454ED"/>
    <w:rsid w:val="00745662"/>
    <w:rsid w:val="00746B70"/>
    <w:rsid w:val="007474EC"/>
    <w:rsid w:val="00747BA4"/>
    <w:rsid w:val="00747D8B"/>
    <w:rsid w:val="00750FA1"/>
    <w:rsid w:val="00751228"/>
    <w:rsid w:val="0075281B"/>
    <w:rsid w:val="00752885"/>
    <w:rsid w:val="007529C3"/>
    <w:rsid w:val="007532A6"/>
    <w:rsid w:val="00753850"/>
    <w:rsid w:val="00754C5E"/>
    <w:rsid w:val="007552B3"/>
    <w:rsid w:val="00755349"/>
    <w:rsid w:val="00755549"/>
    <w:rsid w:val="007556C9"/>
    <w:rsid w:val="007559F2"/>
    <w:rsid w:val="00755AA4"/>
    <w:rsid w:val="007560FD"/>
    <w:rsid w:val="0075619E"/>
    <w:rsid w:val="007561C4"/>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A6D"/>
    <w:rsid w:val="007643FA"/>
    <w:rsid w:val="00765281"/>
    <w:rsid w:val="0076533E"/>
    <w:rsid w:val="00765381"/>
    <w:rsid w:val="007658A5"/>
    <w:rsid w:val="00765AEE"/>
    <w:rsid w:val="00765B0D"/>
    <w:rsid w:val="00765BBF"/>
    <w:rsid w:val="00765F94"/>
    <w:rsid w:val="007664AD"/>
    <w:rsid w:val="00766BAD"/>
    <w:rsid w:val="00767F1C"/>
    <w:rsid w:val="00770154"/>
    <w:rsid w:val="00771A7D"/>
    <w:rsid w:val="00772534"/>
    <w:rsid w:val="00772584"/>
    <w:rsid w:val="00772738"/>
    <w:rsid w:val="007730BD"/>
    <w:rsid w:val="00773531"/>
    <w:rsid w:val="00773807"/>
    <w:rsid w:val="00773879"/>
    <w:rsid w:val="00773E46"/>
    <w:rsid w:val="0077428B"/>
    <w:rsid w:val="00774999"/>
    <w:rsid w:val="0077545F"/>
    <w:rsid w:val="007755F2"/>
    <w:rsid w:val="0077662D"/>
    <w:rsid w:val="00776971"/>
    <w:rsid w:val="007777F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0A2"/>
    <w:rsid w:val="00783102"/>
    <w:rsid w:val="00783673"/>
    <w:rsid w:val="00783E02"/>
    <w:rsid w:val="0078540E"/>
    <w:rsid w:val="00785490"/>
    <w:rsid w:val="00785ADB"/>
    <w:rsid w:val="007868B9"/>
    <w:rsid w:val="00786B35"/>
    <w:rsid w:val="00786B46"/>
    <w:rsid w:val="00786FAC"/>
    <w:rsid w:val="007875D4"/>
    <w:rsid w:val="007878C8"/>
    <w:rsid w:val="00787CEA"/>
    <w:rsid w:val="0079005B"/>
    <w:rsid w:val="007907F2"/>
    <w:rsid w:val="00790AAA"/>
    <w:rsid w:val="00790B0C"/>
    <w:rsid w:val="00791088"/>
    <w:rsid w:val="00791950"/>
    <w:rsid w:val="00792412"/>
    <w:rsid w:val="0079245A"/>
    <w:rsid w:val="007925EA"/>
    <w:rsid w:val="00792B77"/>
    <w:rsid w:val="00792D94"/>
    <w:rsid w:val="0079312C"/>
    <w:rsid w:val="00793245"/>
    <w:rsid w:val="0079384E"/>
    <w:rsid w:val="00793CD8"/>
    <w:rsid w:val="007941EF"/>
    <w:rsid w:val="00794384"/>
    <w:rsid w:val="00795774"/>
    <w:rsid w:val="007958D5"/>
    <w:rsid w:val="007959F1"/>
    <w:rsid w:val="00795AE2"/>
    <w:rsid w:val="00795C92"/>
    <w:rsid w:val="00795E6B"/>
    <w:rsid w:val="00795F6F"/>
    <w:rsid w:val="00796231"/>
    <w:rsid w:val="00797F56"/>
    <w:rsid w:val="007A1CB3"/>
    <w:rsid w:val="007A1F08"/>
    <w:rsid w:val="007A2522"/>
    <w:rsid w:val="007A2CF7"/>
    <w:rsid w:val="007A306F"/>
    <w:rsid w:val="007A3472"/>
    <w:rsid w:val="007A3C71"/>
    <w:rsid w:val="007A3C8F"/>
    <w:rsid w:val="007A4023"/>
    <w:rsid w:val="007A43A6"/>
    <w:rsid w:val="007A4A85"/>
    <w:rsid w:val="007A55EF"/>
    <w:rsid w:val="007A58A6"/>
    <w:rsid w:val="007A6600"/>
    <w:rsid w:val="007A7354"/>
    <w:rsid w:val="007A7AFC"/>
    <w:rsid w:val="007A7C57"/>
    <w:rsid w:val="007B050D"/>
    <w:rsid w:val="007B1199"/>
    <w:rsid w:val="007B15A8"/>
    <w:rsid w:val="007B15C9"/>
    <w:rsid w:val="007B1C2B"/>
    <w:rsid w:val="007B1CCC"/>
    <w:rsid w:val="007B1D01"/>
    <w:rsid w:val="007B2F2C"/>
    <w:rsid w:val="007B3702"/>
    <w:rsid w:val="007B3905"/>
    <w:rsid w:val="007B3D2D"/>
    <w:rsid w:val="007B3E31"/>
    <w:rsid w:val="007B48B9"/>
    <w:rsid w:val="007B4E76"/>
    <w:rsid w:val="007B4EB4"/>
    <w:rsid w:val="007B50AE"/>
    <w:rsid w:val="007B51DF"/>
    <w:rsid w:val="007B5457"/>
    <w:rsid w:val="007B55AC"/>
    <w:rsid w:val="007B6F17"/>
    <w:rsid w:val="007B6FFF"/>
    <w:rsid w:val="007B7849"/>
    <w:rsid w:val="007C05DD"/>
    <w:rsid w:val="007C06C2"/>
    <w:rsid w:val="007C09F3"/>
    <w:rsid w:val="007C0E11"/>
    <w:rsid w:val="007C13ED"/>
    <w:rsid w:val="007C1EE8"/>
    <w:rsid w:val="007C20F6"/>
    <w:rsid w:val="007C387D"/>
    <w:rsid w:val="007C3D18"/>
    <w:rsid w:val="007C4DA2"/>
    <w:rsid w:val="007C4E96"/>
    <w:rsid w:val="007C54E4"/>
    <w:rsid w:val="007C5FE0"/>
    <w:rsid w:val="007C60AD"/>
    <w:rsid w:val="007C60BF"/>
    <w:rsid w:val="007C6346"/>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EA2"/>
    <w:rsid w:val="007D347F"/>
    <w:rsid w:val="007D3F2B"/>
    <w:rsid w:val="007D43C0"/>
    <w:rsid w:val="007D4892"/>
    <w:rsid w:val="007D4A13"/>
    <w:rsid w:val="007D5309"/>
    <w:rsid w:val="007D58B4"/>
    <w:rsid w:val="007D5901"/>
    <w:rsid w:val="007D62AF"/>
    <w:rsid w:val="007D632D"/>
    <w:rsid w:val="007D6EDA"/>
    <w:rsid w:val="007D7526"/>
    <w:rsid w:val="007D763B"/>
    <w:rsid w:val="007E0364"/>
    <w:rsid w:val="007E0580"/>
    <w:rsid w:val="007E0B55"/>
    <w:rsid w:val="007E0F8B"/>
    <w:rsid w:val="007E150A"/>
    <w:rsid w:val="007E16AA"/>
    <w:rsid w:val="007E1999"/>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B67"/>
    <w:rsid w:val="007F1388"/>
    <w:rsid w:val="007F1713"/>
    <w:rsid w:val="007F177E"/>
    <w:rsid w:val="007F2A2B"/>
    <w:rsid w:val="007F3056"/>
    <w:rsid w:val="007F30B7"/>
    <w:rsid w:val="007F31D4"/>
    <w:rsid w:val="007F3743"/>
    <w:rsid w:val="007F4E18"/>
    <w:rsid w:val="007F5219"/>
    <w:rsid w:val="007F5D0B"/>
    <w:rsid w:val="007F5D6F"/>
    <w:rsid w:val="007F6DC4"/>
    <w:rsid w:val="007F762E"/>
    <w:rsid w:val="00800FF0"/>
    <w:rsid w:val="00801259"/>
    <w:rsid w:val="00801540"/>
    <w:rsid w:val="008019AB"/>
    <w:rsid w:val="00801A82"/>
    <w:rsid w:val="00801AAC"/>
    <w:rsid w:val="0080223B"/>
    <w:rsid w:val="00802E78"/>
    <w:rsid w:val="00803886"/>
    <w:rsid w:val="00803FAE"/>
    <w:rsid w:val="0080409E"/>
    <w:rsid w:val="00804745"/>
    <w:rsid w:val="0080503E"/>
    <w:rsid w:val="00805290"/>
    <w:rsid w:val="0080605F"/>
    <w:rsid w:val="008060AD"/>
    <w:rsid w:val="00806E84"/>
    <w:rsid w:val="00807786"/>
    <w:rsid w:val="0081066D"/>
    <w:rsid w:val="0081098E"/>
    <w:rsid w:val="00810C88"/>
    <w:rsid w:val="00811FCB"/>
    <w:rsid w:val="008128F4"/>
    <w:rsid w:val="00812E15"/>
    <w:rsid w:val="00812FA4"/>
    <w:rsid w:val="008130E1"/>
    <w:rsid w:val="008130F9"/>
    <w:rsid w:val="008132E5"/>
    <w:rsid w:val="00813436"/>
    <w:rsid w:val="0081377B"/>
    <w:rsid w:val="008137B8"/>
    <w:rsid w:val="00815273"/>
    <w:rsid w:val="00815659"/>
    <w:rsid w:val="008158D6"/>
    <w:rsid w:val="00817196"/>
    <w:rsid w:val="00817A92"/>
    <w:rsid w:val="00820A73"/>
    <w:rsid w:val="0082124D"/>
    <w:rsid w:val="00821759"/>
    <w:rsid w:val="008218F0"/>
    <w:rsid w:val="00821EFC"/>
    <w:rsid w:val="00821F34"/>
    <w:rsid w:val="008235DB"/>
    <w:rsid w:val="00824AB4"/>
    <w:rsid w:val="00824B02"/>
    <w:rsid w:val="00824B38"/>
    <w:rsid w:val="00825C42"/>
    <w:rsid w:val="00825D25"/>
    <w:rsid w:val="008267C9"/>
    <w:rsid w:val="0082755A"/>
    <w:rsid w:val="00827BF8"/>
    <w:rsid w:val="00827D6F"/>
    <w:rsid w:val="00831DFA"/>
    <w:rsid w:val="00831FA1"/>
    <w:rsid w:val="00832376"/>
    <w:rsid w:val="008324D5"/>
    <w:rsid w:val="00832794"/>
    <w:rsid w:val="00832C4C"/>
    <w:rsid w:val="0083321F"/>
    <w:rsid w:val="00833DE0"/>
    <w:rsid w:val="0083401B"/>
    <w:rsid w:val="00834B41"/>
    <w:rsid w:val="008351C8"/>
    <w:rsid w:val="00835236"/>
    <w:rsid w:val="008359E6"/>
    <w:rsid w:val="00836181"/>
    <w:rsid w:val="008362FC"/>
    <w:rsid w:val="00836307"/>
    <w:rsid w:val="008373ED"/>
    <w:rsid w:val="008376AC"/>
    <w:rsid w:val="00837D05"/>
    <w:rsid w:val="00837EDA"/>
    <w:rsid w:val="00837F6B"/>
    <w:rsid w:val="0084044A"/>
    <w:rsid w:val="008407DD"/>
    <w:rsid w:val="00841D38"/>
    <w:rsid w:val="00841FC5"/>
    <w:rsid w:val="0084281E"/>
    <w:rsid w:val="0084378B"/>
    <w:rsid w:val="00843B3A"/>
    <w:rsid w:val="0084436A"/>
    <w:rsid w:val="0084448F"/>
    <w:rsid w:val="008444E8"/>
    <w:rsid w:val="00844629"/>
    <w:rsid w:val="008447A2"/>
    <w:rsid w:val="00844E80"/>
    <w:rsid w:val="00845995"/>
    <w:rsid w:val="00845A39"/>
    <w:rsid w:val="00845B06"/>
    <w:rsid w:val="008468AA"/>
    <w:rsid w:val="00846FE7"/>
    <w:rsid w:val="00847424"/>
    <w:rsid w:val="00847574"/>
    <w:rsid w:val="0084761B"/>
    <w:rsid w:val="008477CD"/>
    <w:rsid w:val="008479B5"/>
    <w:rsid w:val="00847E30"/>
    <w:rsid w:val="00850CEC"/>
    <w:rsid w:val="00852571"/>
    <w:rsid w:val="00852C9F"/>
    <w:rsid w:val="00854A60"/>
    <w:rsid w:val="00854DE2"/>
    <w:rsid w:val="00855B06"/>
    <w:rsid w:val="00856911"/>
    <w:rsid w:val="00856917"/>
    <w:rsid w:val="00856B1D"/>
    <w:rsid w:val="00856BA4"/>
    <w:rsid w:val="00857C3A"/>
    <w:rsid w:val="00857E8D"/>
    <w:rsid w:val="00857F60"/>
    <w:rsid w:val="00861029"/>
    <w:rsid w:val="00862397"/>
    <w:rsid w:val="0086251D"/>
    <w:rsid w:val="0086325B"/>
    <w:rsid w:val="00863435"/>
    <w:rsid w:val="00863F02"/>
    <w:rsid w:val="00865791"/>
    <w:rsid w:val="008665A1"/>
    <w:rsid w:val="00866A86"/>
    <w:rsid w:val="008677FD"/>
    <w:rsid w:val="00867D92"/>
    <w:rsid w:val="00867F91"/>
    <w:rsid w:val="00870579"/>
    <w:rsid w:val="008706D4"/>
    <w:rsid w:val="00870997"/>
    <w:rsid w:val="00870F8A"/>
    <w:rsid w:val="0087129E"/>
    <w:rsid w:val="0087143B"/>
    <w:rsid w:val="00871527"/>
    <w:rsid w:val="008719A4"/>
    <w:rsid w:val="00871D23"/>
    <w:rsid w:val="0087287E"/>
    <w:rsid w:val="0087340D"/>
    <w:rsid w:val="00873732"/>
    <w:rsid w:val="0087429E"/>
    <w:rsid w:val="00874312"/>
    <w:rsid w:val="0087437C"/>
    <w:rsid w:val="00875032"/>
    <w:rsid w:val="0087526F"/>
    <w:rsid w:val="00875CD7"/>
    <w:rsid w:val="00875E97"/>
    <w:rsid w:val="0087621E"/>
    <w:rsid w:val="00876466"/>
    <w:rsid w:val="00876B4D"/>
    <w:rsid w:val="0087707E"/>
    <w:rsid w:val="00877265"/>
    <w:rsid w:val="00877DB2"/>
    <w:rsid w:val="00877EF3"/>
    <w:rsid w:val="00877F18"/>
    <w:rsid w:val="00880622"/>
    <w:rsid w:val="00880810"/>
    <w:rsid w:val="00881D9D"/>
    <w:rsid w:val="008826A1"/>
    <w:rsid w:val="00882D5D"/>
    <w:rsid w:val="008833FB"/>
    <w:rsid w:val="008834B6"/>
    <w:rsid w:val="0088367D"/>
    <w:rsid w:val="00883AAB"/>
    <w:rsid w:val="008842A1"/>
    <w:rsid w:val="0088492D"/>
    <w:rsid w:val="00884CFC"/>
    <w:rsid w:val="0088547D"/>
    <w:rsid w:val="008856E0"/>
    <w:rsid w:val="00885E87"/>
    <w:rsid w:val="00885F17"/>
    <w:rsid w:val="00890432"/>
    <w:rsid w:val="00890571"/>
    <w:rsid w:val="00890EBA"/>
    <w:rsid w:val="0089119A"/>
    <w:rsid w:val="00892215"/>
    <w:rsid w:val="00892ADE"/>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A041D"/>
    <w:rsid w:val="008A1117"/>
    <w:rsid w:val="008A1868"/>
    <w:rsid w:val="008A21F2"/>
    <w:rsid w:val="008A21FF"/>
    <w:rsid w:val="008A2323"/>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345"/>
    <w:rsid w:val="008B0483"/>
    <w:rsid w:val="008B08BF"/>
    <w:rsid w:val="008B0B64"/>
    <w:rsid w:val="008B120C"/>
    <w:rsid w:val="008B1B00"/>
    <w:rsid w:val="008B2996"/>
    <w:rsid w:val="008B2D09"/>
    <w:rsid w:val="008B2E71"/>
    <w:rsid w:val="008B4039"/>
    <w:rsid w:val="008B4748"/>
    <w:rsid w:val="008B48C0"/>
    <w:rsid w:val="008B4C59"/>
    <w:rsid w:val="008B515C"/>
    <w:rsid w:val="008B51A0"/>
    <w:rsid w:val="008B5489"/>
    <w:rsid w:val="008B592A"/>
    <w:rsid w:val="008B597B"/>
    <w:rsid w:val="008B5CE9"/>
    <w:rsid w:val="008B5DC6"/>
    <w:rsid w:val="008B5DD1"/>
    <w:rsid w:val="008B6712"/>
    <w:rsid w:val="008B7155"/>
    <w:rsid w:val="008B7B5C"/>
    <w:rsid w:val="008B7D6F"/>
    <w:rsid w:val="008C0613"/>
    <w:rsid w:val="008C085B"/>
    <w:rsid w:val="008C0C99"/>
    <w:rsid w:val="008C0DE1"/>
    <w:rsid w:val="008C1025"/>
    <w:rsid w:val="008C2017"/>
    <w:rsid w:val="008C256E"/>
    <w:rsid w:val="008C2AA7"/>
    <w:rsid w:val="008C2D99"/>
    <w:rsid w:val="008C3499"/>
    <w:rsid w:val="008C42F8"/>
    <w:rsid w:val="008C4621"/>
    <w:rsid w:val="008C4958"/>
    <w:rsid w:val="008C4B2B"/>
    <w:rsid w:val="008C4BAA"/>
    <w:rsid w:val="008C4C64"/>
    <w:rsid w:val="008C55AE"/>
    <w:rsid w:val="008C5E29"/>
    <w:rsid w:val="008C667D"/>
    <w:rsid w:val="008C6AE8"/>
    <w:rsid w:val="008C6D30"/>
    <w:rsid w:val="008C6DCD"/>
    <w:rsid w:val="008C7245"/>
    <w:rsid w:val="008C7573"/>
    <w:rsid w:val="008C7878"/>
    <w:rsid w:val="008D037C"/>
    <w:rsid w:val="008D0969"/>
    <w:rsid w:val="008D0A60"/>
    <w:rsid w:val="008D0C67"/>
    <w:rsid w:val="008D13DE"/>
    <w:rsid w:val="008D2874"/>
    <w:rsid w:val="008D2EF8"/>
    <w:rsid w:val="008D337A"/>
    <w:rsid w:val="008D34F1"/>
    <w:rsid w:val="008D395B"/>
    <w:rsid w:val="008D39D8"/>
    <w:rsid w:val="008D4BF2"/>
    <w:rsid w:val="008D5CCD"/>
    <w:rsid w:val="008D6737"/>
    <w:rsid w:val="008D6AD5"/>
    <w:rsid w:val="008D6CC6"/>
    <w:rsid w:val="008D6D1A"/>
    <w:rsid w:val="008E065E"/>
    <w:rsid w:val="008E07DC"/>
    <w:rsid w:val="008E0927"/>
    <w:rsid w:val="008E159E"/>
    <w:rsid w:val="008E1723"/>
    <w:rsid w:val="008E1909"/>
    <w:rsid w:val="008E1A20"/>
    <w:rsid w:val="008E1AA4"/>
    <w:rsid w:val="008E2AED"/>
    <w:rsid w:val="008E2D9F"/>
    <w:rsid w:val="008E482B"/>
    <w:rsid w:val="008E4D2D"/>
    <w:rsid w:val="008E6605"/>
    <w:rsid w:val="008E68AA"/>
    <w:rsid w:val="008E7B63"/>
    <w:rsid w:val="008F021B"/>
    <w:rsid w:val="008F10E9"/>
    <w:rsid w:val="008F1117"/>
    <w:rsid w:val="008F1C35"/>
    <w:rsid w:val="008F1D4D"/>
    <w:rsid w:val="008F1EAB"/>
    <w:rsid w:val="008F227A"/>
    <w:rsid w:val="008F33DC"/>
    <w:rsid w:val="008F3954"/>
    <w:rsid w:val="008F3989"/>
    <w:rsid w:val="008F3DA0"/>
    <w:rsid w:val="008F477F"/>
    <w:rsid w:val="008F4BAC"/>
    <w:rsid w:val="008F6410"/>
    <w:rsid w:val="008F681B"/>
    <w:rsid w:val="008F6FD2"/>
    <w:rsid w:val="009001A6"/>
    <w:rsid w:val="00900AAC"/>
    <w:rsid w:val="00900F22"/>
    <w:rsid w:val="009013D1"/>
    <w:rsid w:val="009019FF"/>
    <w:rsid w:val="00901F29"/>
    <w:rsid w:val="009020AD"/>
    <w:rsid w:val="009021F6"/>
    <w:rsid w:val="00902350"/>
    <w:rsid w:val="00902A9A"/>
    <w:rsid w:val="0090336B"/>
    <w:rsid w:val="00903A3A"/>
    <w:rsid w:val="00904510"/>
    <w:rsid w:val="009053AA"/>
    <w:rsid w:val="00906939"/>
    <w:rsid w:val="009069F6"/>
    <w:rsid w:val="00906CDF"/>
    <w:rsid w:val="009075DE"/>
    <w:rsid w:val="0091019E"/>
    <w:rsid w:val="00910B7D"/>
    <w:rsid w:val="00910CD8"/>
    <w:rsid w:val="00911DDB"/>
    <w:rsid w:val="00911DFB"/>
    <w:rsid w:val="0091268A"/>
    <w:rsid w:val="009139D9"/>
    <w:rsid w:val="00914178"/>
    <w:rsid w:val="0091486E"/>
    <w:rsid w:val="00914AD8"/>
    <w:rsid w:val="00915199"/>
    <w:rsid w:val="009154AA"/>
    <w:rsid w:val="00915746"/>
    <w:rsid w:val="00915975"/>
    <w:rsid w:val="00916079"/>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45BB"/>
    <w:rsid w:val="0092538C"/>
    <w:rsid w:val="009279D3"/>
    <w:rsid w:val="00927B3F"/>
    <w:rsid w:val="00930CCF"/>
    <w:rsid w:val="00930E68"/>
    <w:rsid w:val="00931148"/>
    <w:rsid w:val="00931AFB"/>
    <w:rsid w:val="00931BD9"/>
    <w:rsid w:val="0093235E"/>
    <w:rsid w:val="009325F4"/>
    <w:rsid w:val="00932960"/>
    <w:rsid w:val="00932D0C"/>
    <w:rsid w:val="009331EE"/>
    <w:rsid w:val="009332C4"/>
    <w:rsid w:val="009335EE"/>
    <w:rsid w:val="009336BF"/>
    <w:rsid w:val="00933CC1"/>
    <w:rsid w:val="009341AC"/>
    <w:rsid w:val="009343A8"/>
    <w:rsid w:val="0093515B"/>
    <w:rsid w:val="009368F3"/>
    <w:rsid w:val="00936912"/>
    <w:rsid w:val="00936EA7"/>
    <w:rsid w:val="009374CC"/>
    <w:rsid w:val="00937DFF"/>
    <w:rsid w:val="00940E12"/>
    <w:rsid w:val="00941636"/>
    <w:rsid w:val="009424D7"/>
    <w:rsid w:val="0094296D"/>
    <w:rsid w:val="00942C3A"/>
    <w:rsid w:val="00942E74"/>
    <w:rsid w:val="00943742"/>
    <w:rsid w:val="00943820"/>
    <w:rsid w:val="00943CC2"/>
    <w:rsid w:val="009449E0"/>
    <w:rsid w:val="00944BC4"/>
    <w:rsid w:val="00945083"/>
    <w:rsid w:val="00945180"/>
    <w:rsid w:val="00945497"/>
    <w:rsid w:val="009455FC"/>
    <w:rsid w:val="00945606"/>
    <w:rsid w:val="00945C05"/>
    <w:rsid w:val="00945C1F"/>
    <w:rsid w:val="00945D8A"/>
    <w:rsid w:val="009460AC"/>
    <w:rsid w:val="009462D5"/>
    <w:rsid w:val="00946676"/>
    <w:rsid w:val="00946945"/>
    <w:rsid w:val="009469F8"/>
    <w:rsid w:val="009476CA"/>
    <w:rsid w:val="009476DE"/>
    <w:rsid w:val="00947713"/>
    <w:rsid w:val="00947900"/>
    <w:rsid w:val="00950BC2"/>
    <w:rsid w:val="00950DE7"/>
    <w:rsid w:val="00951151"/>
    <w:rsid w:val="00951D3E"/>
    <w:rsid w:val="009520F6"/>
    <w:rsid w:val="0095226F"/>
    <w:rsid w:val="009533E3"/>
    <w:rsid w:val="00953454"/>
    <w:rsid w:val="00953516"/>
    <w:rsid w:val="00953920"/>
    <w:rsid w:val="00953D47"/>
    <w:rsid w:val="00954E14"/>
    <w:rsid w:val="00954F4F"/>
    <w:rsid w:val="00955298"/>
    <w:rsid w:val="00955BA3"/>
    <w:rsid w:val="0095601F"/>
    <w:rsid w:val="0095681E"/>
    <w:rsid w:val="00956A27"/>
    <w:rsid w:val="00956EFA"/>
    <w:rsid w:val="009572D4"/>
    <w:rsid w:val="00960696"/>
    <w:rsid w:val="009608A2"/>
    <w:rsid w:val="009613CD"/>
    <w:rsid w:val="0096144E"/>
    <w:rsid w:val="00961921"/>
    <w:rsid w:val="00961D6E"/>
    <w:rsid w:val="00962DAC"/>
    <w:rsid w:val="00962EB9"/>
    <w:rsid w:val="0096349B"/>
    <w:rsid w:val="00963E2F"/>
    <w:rsid w:val="00964027"/>
    <w:rsid w:val="0096430A"/>
    <w:rsid w:val="009646F9"/>
    <w:rsid w:val="00964E74"/>
    <w:rsid w:val="0096554B"/>
    <w:rsid w:val="0096584A"/>
    <w:rsid w:val="00965931"/>
    <w:rsid w:val="0096628C"/>
    <w:rsid w:val="00966B20"/>
    <w:rsid w:val="00966FD1"/>
    <w:rsid w:val="00966FDF"/>
    <w:rsid w:val="00967182"/>
    <w:rsid w:val="0096725B"/>
    <w:rsid w:val="0096736F"/>
    <w:rsid w:val="009674D6"/>
    <w:rsid w:val="00967DA3"/>
    <w:rsid w:val="00970C05"/>
    <w:rsid w:val="00970E55"/>
    <w:rsid w:val="0097130C"/>
    <w:rsid w:val="00971F08"/>
    <w:rsid w:val="00972DF0"/>
    <w:rsid w:val="00973A74"/>
    <w:rsid w:val="009744EE"/>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7CF"/>
    <w:rsid w:val="009779E0"/>
    <w:rsid w:val="00980477"/>
    <w:rsid w:val="0098075D"/>
    <w:rsid w:val="00981B5D"/>
    <w:rsid w:val="009820FD"/>
    <w:rsid w:val="00982D4B"/>
    <w:rsid w:val="00982E8E"/>
    <w:rsid w:val="009834A9"/>
    <w:rsid w:val="009837E1"/>
    <w:rsid w:val="0098420B"/>
    <w:rsid w:val="00984469"/>
    <w:rsid w:val="00984B75"/>
    <w:rsid w:val="009851A6"/>
    <w:rsid w:val="00985253"/>
    <w:rsid w:val="009853B3"/>
    <w:rsid w:val="00986322"/>
    <w:rsid w:val="00986F9F"/>
    <w:rsid w:val="0098729A"/>
    <w:rsid w:val="009872A9"/>
    <w:rsid w:val="00987410"/>
    <w:rsid w:val="0098796A"/>
    <w:rsid w:val="00987D72"/>
    <w:rsid w:val="009902EF"/>
    <w:rsid w:val="00990630"/>
    <w:rsid w:val="00991007"/>
    <w:rsid w:val="00991761"/>
    <w:rsid w:val="00991870"/>
    <w:rsid w:val="009924E3"/>
    <w:rsid w:val="00992516"/>
    <w:rsid w:val="0099299D"/>
    <w:rsid w:val="009929BE"/>
    <w:rsid w:val="00993ECB"/>
    <w:rsid w:val="0099487F"/>
    <w:rsid w:val="00994DCA"/>
    <w:rsid w:val="00995666"/>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2208"/>
    <w:rsid w:val="009A22E1"/>
    <w:rsid w:val="009A2DBD"/>
    <w:rsid w:val="009A38E7"/>
    <w:rsid w:val="009A4309"/>
    <w:rsid w:val="009A462D"/>
    <w:rsid w:val="009A4906"/>
    <w:rsid w:val="009A4A8E"/>
    <w:rsid w:val="009A4C10"/>
    <w:rsid w:val="009A5124"/>
    <w:rsid w:val="009A524B"/>
    <w:rsid w:val="009A5566"/>
    <w:rsid w:val="009A5737"/>
    <w:rsid w:val="009A5CBA"/>
    <w:rsid w:val="009A6ABE"/>
    <w:rsid w:val="009A6D75"/>
    <w:rsid w:val="009A7567"/>
    <w:rsid w:val="009B0C2F"/>
    <w:rsid w:val="009B1F30"/>
    <w:rsid w:val="009B2EC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55E"/>
    <w:rsid w:val="009B7E87"/>
    <w:rsid w:val="009C0184"/>
    <w:rsid w:val="009C04BA"/>
    <w:rsid w:val="009C053F"/>
    <w:rsid w:val="009C0B53"/>
    <w:rsid w:val="009C1312"/>
    <w:rsid w:val="009C1399"/>
    <w:rsid w:val="009C148B"/>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D92"/>
    <w:rsid w:val="009C7790"/>
    <w:rsid w:val="009C79A4"/>
    <w:rsid w:val="009C7D2B"/>
    <w:rsid w:val="009C7EF7"/>
    <w:rsid w:val="009D038A"/>
    <w:rsid w:val="009D0828"/>
    <w:rsid w:val="009D0B6D"/>
    <w:rsid w:val="009D1A0A"/>
    <w:rsid w:val="009D1E0C"/>
    <w:rsid w:val="009D22A0"/>
    <w:rsid w:val="009D249B"/>
    <w:rsid w:val="009D318D"/>
    <w:rsid w:val="009D326D"/>
    <w:rsid w:val="009D389D"/>
    <w:rsid w:val="009D40D8"/>
    <w:rsid w:val="009D45B9"/>
    <w:rsid w:val="009D4E0A"/>
    <w:rsid w:val="009D4EED"/>
    <w:rsid w:val="009D4FF0"/>
    <w:rsid w:val="009D64D9"/>
    <w:rsid w:val="009D66B1"/>
    <w:rsid w:val="009D671A"/>
    <w:rsid w:val="009D703C"/>
    <w:rsid w:val="009D718F"/>
    <w:rsid w:val="009D7848"/>
    <w:rsid w:val="009D7FB5"/>
    <w:rsid w:val="009E0043"/>
    <w:rsid w:val="009E0082"/>
    <w:rsid w:val="009E068F"/>
    <w:rsid w:val="009E0901"/>
    <w:rsid w:val="009E0F56"/>
    <w:rsid w:val="009E14E0"/>
    <w:rsid w:val="009E16FF"/>
    <w:rsid w:val="009E245D"/>
    <w:rsid w:val="009E3017"/>
    <w:rsid w:val="009E30C0"/>
    <w:rsid w:val="009E35DB"/>
    <w:rsid w:val="009E3781"/>
    <w:rsid w:val="009E3799"/>
    <w:rsid w:val="009E4342"/>
    <w:rsid w:val="009E47A3"/>
    <w:rsid w:val="009E4897"/>
    <w:rsid w:val="009E54B2"/>
    <w:rsid w:val="009E55B1"/>
    <w:rsid w:val="009E61F3"/>
    <w:rsid w:val="009E7070"/>
    <w:rsid w:val="009E78E7"/>
    <w:rsid w:val="009E7AAB"/>
    <w:rsid w:val="009E7E2D"/>
    <w:rsid w:val="009F08F3"/>
    <w:rsid w:val="009F0D6D"/>
    <w:rsid w:val="009F0EBC"/>
    <w:rsid w:val="009F0F28"/>
    <w:rsid w:val="009F1A60"/>
    <w:rsid w:val="009F2069"/>
    <w:rsid w:val="009F2A90"/>
    <w:rsid w:val="009F30D1"/>
    <w:rsid w:val="009F344F"/>
    <w:rsid w:val="009F390C"/>
    <w:rsid w:val="009F427D"/>
    <w:rsid w:val="009F4B63"/>
    <w:rsid w:val="009F5609"/>
    <w:rsid w:val="009F5C8A"/>
    <w:rsid w:val="009F5E13"/>
    <w:rsid w:val="009F5E2F"/>
    <w:rsid w:val="009F5EAE"/>
    <w:rsid w:val="009F7114"/>
    <w:rsid w:val="009F7437"/>
    <w:rsid w:val="009F77A1"/>
    <w:rsid w:val="00A00D59"/>
    <w:rsid w:val="00A01189"/>
    <w:rsid w:val="00A0185F"/>
    <w:rsid w:val="00A01D07"/>
    <w:rsid w:val="00A01D47"/>
    <w:rsid w:val="00A01F1A"/>
    <w:rsid w:val="00A02BCE"/>
    <w:rsid w:val="00A02E5F"/>
    <w:rsid w:val="00A03608"/>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2A87"/>
    <w:rsid w:val="00A12C38"/>
    <w:rsid w:val="00A13E54"/>
    <w:rsid w:val="00A14582"/>
    <w:rsid w:val="00A14BCD"/>
    <w:rsid w:val="00A14F4E"/>
    <w:rsid w:val="00A150C0"/>
    <w:rsid w:val="00A15C12"/>
    <w:rsid w:val="00A1673D"/>
    <w:rsid w:val="00A16AF3"/>
    <w:rsid w:val="00A16CCA"/>
    <w:rsid w:val="00A17838"/>
    <w:rsid w:val="00A17EBF"/>
    <w:rsid w:val="00A17F63"/>
    <w:rsid w:val="00A17F64"/>
    <w:rsid w:val="00A20379"/>
    <w:rsid w:val="00A20E07"/>
    <w:rsid w:val="00A2193B"/>
    <w:rsid w:val="00A2279A"/>
    <w:rsid w:val="00A2351A"/>
    <w:rsid w:val="00A23801"/>
    <w:rsid w:val="00A23F02"/>
    <w:rsid w:val="00A241CC"/>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CF3"/>
    <w:rsid w:val="00A32D08"/>
    <w:rsid w:val="00A3448A"/>
    <w:rsid w:val="00A345C0"/>
    <w:rsid w:val="00A34B4D"/>
    <w:rsid w:val="00A34F34"/>
    <w:rsid w:val="00A35AB7"/>
    <w:rsid w:val="00A35AE2"/>
    <w:rsid w:val="00A3605B"/>
    <w:rsid w:val="00A36145"/>
    <w:rsid w:val="00A36297"/>
    <w:rsid w:val="00A365D2"/>
    <w:rsid w:val="00A36738"/>
    <w:rsid w:val="00A36AE6"/>
    <w:rsid w:val="00A3720D"/>
    <w:rsid w:val="00A37380"/>
    <w:rsid w:val="00A37731"/>
    <w:rsid w:val="00A37A60"/>
    <w:rsid w:val="00A37E42"/>
    <w:rsid w:val="00A400CD"/>
    <w:rsid w:val="00A40372"/>
    <w:rsid w:val="00A406F6"/>
    <w:rsid w:val="00A40ED0"/>
    <w:rsid w:val="00A4151F"/>
    <w:rsid w:val="00A416C8"/>
    <w:rsid w:val="00A41966"/>
    <w:rsid w:val="00A41ABD"/>
    <w:rsid w:val="00A41E2B"/>
    <w:rsid w:val="00A41FB3"/>
    <w:rsid w:val="00A4246E"/>
    <w:rsid w:val="00A424F3"/>
    <w:rsid w:val="00A42616"/>
    <w:rsid w:val="00A42BBD"/>
    <w:rsid w:val="00A43532"/>
    <w:rsid w:val="00A436F3"/>
    <w:rsid w:val="00A4478E"/>
    <w:rsid w:val="00A44A9C"/>
    <w:rsid w:val="00A44CAD"/>
    <w:rsid w:val="00A45639"/>
    <w:rsid w:val="00A45918"/>
    <w:rsid w:val="00A45B74"/>
    <w:rsid w:val="00A45C97"/>
    <w:rsid w:val="00A464C9"/>
    <w:rsid w:val="00A5014C"/>
    <w:rsid w:val="00A50307"/>
    <w:rsid w:val="00A507F0"/>
    <w:rsid w:val="00A5094F"/>
    <w:rsid w:val="00A50D8F"/>
    <w:rsid w:val="00A51156"/>
    <w:rsid w:val="00A5156C"/>
    <w:rsid w:val="00A51AF0"/>
    <w:rsid w:val="00A51E0C"/>
    <w:rsid w:val="00A52210"/>
    <w:rsid w:val="00A5266E"/>
    <w:rsid w:val="00A52C03"/>
    <w:rsid w:val="00A52E1D"/>
    <w:rsid w:val="00A53FC6"/>
    <w:rsid w:val="00A54279"/>
    <w:rsid w:val="00A54D8D"/>
    <w:rsid w:val="00A55B22"/>
    <w:rsid w:val="00A55B28"/>
    <w:rsid w:val="00A5629A"/>
    <w:rsid w:val="00A56798"/>
    <w:rsid w:val="00A56FE3"/>
    <w:rsid w:val="00A5770C"/>
    <w:rsid w:val="00A578D6"/>
    <w:rsid w:val="00A57977"/>
    <w:rsid w:val="00A60471"/>
    <w:rsid w:val="00A60896"/>
    <w:rsid w:val="00A60B8E"/>
    <w:rsid w:val="00A61499"/>
    <w:rsid w:val="00A614AE"/>
    <w:rsid w:val="00A618D9"/>
    <w:rsid w:val="00A623AD"/>
    <w:rsid w:val="00A62A77"/>
    <w:rsid w:val="00A62DD4"/>
    <w:rsid w:val="00A63483"/>
    <w:rsid w:val="00A634A9"/>
    <w:rsid w:val="00A63BEA"/>
    <w:rsid w:val="00A644CA"/>
    <w:rsid w:val="00A64B49"/>
    <w:rsid w:val="00A6529E"/>
    <w:rsid w:val="00A657D7"/>
    <w:rsid w:val="00A65E06"/>
    <w:rsid w:val="00A66085"/>
    <w:rsid w:val="00A660AC"/>
    <w:rsid w:val="00A66529"/>
    <w:rsid w:val="00A6687C"/>
    <w:rsid w:val="00A66DA8"/>
    <w:rsid w:val="00A670E2"/>
    <w:rsid w:val="00A672FE"/>
    <w:rsid w:val="00A67391"/>
    <w:rsid w:val="00A6760C"/>
    <w:rsid w:val="00A67E6C"/>
    <w:rsid w:val="00A67FB1"/>
    <w:rsid w:val="00A710DD"/>
    <w:rsid w:val="00A7194D"/>
    <w:rsid w:val="00A719D1"/>
    <w:rsid w:val="00A71B99"/>
    <w:rsid w:val="00A71F88"/>
    <w:rsid w:val="00A724FB"/>
    <w:rsid w:val="00A730C4"/>
    <w:rsid w:val="00A733D2"/>
    <w:rsid w:val="00A739D0"/>
    <w:rsid w:val="00A73A0D"/>
    <w:rsid w:val="00A73B9B"/>
    <w:rsid w:val="00A73D8C"/>
    <w:rsid w:val="00A74CBF"/>
    <w:rsid w:val="00A74DB0"/>
    <w:rsid w:val="00A75D39"/>
    <w:rsid w:val="00A761D4"/>
    <w:rsid w:val="00A76DBB"/>
    <w:rsid w:val="00A7706C"/>
    <w:rsid w:val="00A7787E"/>
    <w:rsid w:val="00A778D5"/>
    <w:rsid w:val="00A77C56"/>
    <w:rsid w:val="00A77EC4"/>
    <w:rsid w:val="00A80575"/>
    <w:rsid w:val="00A80AC7"/>
    <w:rsid w:val="00A81256"/>
    <w:rsid w:val="00A822BB"/>
    <w:rsid w:val="00A824A9"/>
    <w:rsid w:val="00A842FD"/>
    <w:rsid w:val="00A84A87"/>
    <w:rsid w:val="00A860FE"/>
    <w:rsid w:val="00A86121"/>
    <w:rsid w:val="00A862D4"/>
    <w:rsid w:val="00A87564"/>
    <w:rsid w:val="00A87AFE"/>
    <w:rsid w:val="00A90CFA"/>
    <w:rsid w:val="00A91F1F"/>
    <w:rsid w:val="00A92879"/>
    <w:rsid w:val="00A92D88"/>
    <w:rsid w:val="00A93357"/>
    <w:rsid w:val="00A93E4E"/>
    <w:rsid w:val="00A94108"/>
    <w:rsid w:val="00A9442A"/>
    <w:rsid w:val="00A94B28"/>
    <w:rsid w:val="00A94B9D"/>
    <w:rsid w:val="00A9501B"/>
    <w:rsid w:val="00A951DB"/>
    <w:rsid w:val="00A956B7"/>
    <w:rsid w:val="00A956F8"/>
    <w:rsid w:val="00A95AEF"/>
    <w:rsid w:val="00A95CD7"/>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43F2"/>
    <w:rsid w:val="00AA47F2"/>
    <w:rsid w:val="00AA4CAC"/>
    <w:rsid w:val="00AA51D6"/>
    <w:rsid w:val="00AA5306"/>
    <w:rsid w:val="00AA5A4B"/>
    <w:rsid w:val="00AA5B74"/>
    <w:rsid w:val="00AA68C4"/>
    <w:rsid w:val="00AA7467"/>
    <w:rsid w:val="00AA7C13"/>
    <w:rsid w:val="00AB0122"/>
    <w:rsid w:val="00AB028A"/>
    <w:rsid w:val="00AB03C6"/>
    <w:rsid w:val="00AB0BC8"/>
    <w:rsid w:val="00AB0CF3"/>
    <w:rsid w:val="00AB0E42"/>
    <w:rsid w:val="00AB11CA"/>
    <w:rsid w:val="00AB1303"/>
    <w:rsid w:val="00AB14D9"/>
    <w:rsid w:val="00AB2F6B"/>
    <w:rsid w:val="00AB30C8"/>
    <w:rsid w:val="00AB3938"/>
    <w:rsid w:val="00AB3A48"/>
    <w:rsid w:val="00AB3F33"/>
    <w:rsid w:val="00AB4259"/>
    <w:rsid w:val="00AB44DE"/>
    <w:rsid w:val="00AB4AB8"/>
    <w:rsid w:val="00AB56DA"/>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A61"/>
    <w:rsid w:val="00AC3D10"/>
    <w:rsid w:val="00AC49FB"/>
    <w:rsid w:val="00AC4BBF"/>
    <w:rsid w:val="00AC550F"/>
    <w:rsid w:val="00AC5867"/>
    <w:rsid w:val="00AC5A10"/>
    <w:rsid w:val="00AC5A6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BE4"/>
    <w:rsid w:val="00AD3F94"/>
    <w:rsid w:val="00AD4A5A"/>
    <w:rsid w:val="00AD51ED"/>
    <w:rsid w:val="00AD59AB"/>
    <w:rsid w:val="00AD5F22"/>
    <w:rsid w:val="00AD621E"/>
    <w:rsid w:val="00AD62BC"/>
    <w:rsid w:val="00AD7C52"/>
    <w:rsid w:val="00AE0470"/>
    <w:rsid w:val="00AE07E6"/>
    <w:rsid w:val="00AE092F"/>
    <w:rsid w:val="00AE098D"/>
    <w:rsid w:val="00AE0B14"/>
    <w:rsid w:val="00AE0C21"/>
    <w:rsid w:val="00AE0DAF"/>
    <w:rsid w:val="00AE22FB"/>
    <w:rsid w:val="00AE23EE"/>
    <w:rsid w:val="00AE2540"/>
    <w:rsid w:val="00AE27AC"/>
    <w:rsid w:val="00AE29DA"/>
    <w:rsid w:val="00AE3981"/>
    <w:rsid w:val="00AE3E93"/>
    <w:rsid w:val="00AE40E0"/>
    <w:rsid w:val="00AE41B4"/>
    <w:rsid w:val="00AE4662"/>
    <w:rsid w:val="00AE4D2F"/>
    <w:rsid w:val="00AE4DBA"/>
    <w:rsid w:val="00AE4F07"/>
    <w:rsid w:val="00AE53DE"/>
    <w:rsid w:val="00AE5738"/>
    <w:rsid w:val="00AE5A36"/>
    <w:rsid w:val="00AE743A"/>
    <w:rsid w:val="00AE7CB5"/>
    <w:rsid w:val="00AE7EFF"/>
    <w:rsid w:val="00AF08CA"/>
    <w:rsid w:val="00AF1C5D"/>
    <w:rsid w:val="00AF25D5"/>
    <w:rsid w:val="00AF2DE7"/>
    <w:rsid w:val="00AF345A"/>
    <w:rsid w:val="00AF3629"/>
    <w:rsid w:val="00AF3AF2"/>
    <w:rsid w:val="00AF3D10"/>
    <w:rsid w:val="00AF42D7"/>
    <w:rsid w:val="00AF4523"/>
    <w:rsid w:val="00AF4759"/>
    <w:rsid w:val="00AF4790"/>
    <w:rsid w:val="00AF47E8"/>
    <w:rsid w:val="00AF482C"/>
    <w:rsid w:val="00AF5AEF"/>
    <w:rsid w:val="00AF5D3C"/>
    <w:rsid w:val="00AF5E19"/>
    <w:rsid w:val="00AF61D9"/>
    <w:rsid w:val="00AF6371"/>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25F7"/>
    <w:rsid w:val="00B139E0"/>
    <w:rsid w:val="00B13A43"/>
    <w:rsid w:val="00B13A66"/>
    <w:rsid w:val="00B13E74"/>
    <w:rsid w:val="00B14692"/>
    <w:rsid w:val="00B152F4"/>
    <w:rsid w:val="00B1542D"/>
    <w:rsid w:val="00B1576E"/>
    <w:rsid w:val="00B157F9"/>
    <w:rsid w:val="00B15F66"/>
    <w:rsid w:val="00B16194"/>
    <w:rsid w:val="00B16272"/>
    <w:rsid w:val="00B167F1"/>
    <w:rsid w:val="00B16FFF"/>
    <w:rsid w:val="00B17033"/>
    <w:rsid w:val="00B17389"/>
    <w:rsid w:val="00B176C4"/>
    <w:rsid w:val="00B20256"/>
    <w:rsid w:val="00B20315"/>
    <w:rsid w:val="00B2074F"/>
    <w:rsid w:val="00B207D5"/>
    <w:rsid w:val="00B20D09"/>
    <w:rsid w:val="00B2133E"/>
    <w:rsid w:val="00B21DEF"/>
    <w:rsid w:val="00B22288"/>
    <w:rsid w:val="00B22A95"/>
    <w:rsid w:val="00B22AC0"/>
    <w:rsid w:val="00B23230"/>
    <w:rsid w:val="00B2390C"/>
    <w:rsid w:val="00B23AE8"/>
    <w:rsid w:val="00B23CC2"/>
    <w:rsid w:val="00B241AF"/>
    <w:rsid w:val="00B25109"/>
    <w:rsid w:val="00B25CF5"/>
    <w:rsid w:val="00B2712A"/>
    <w:rsid w:val="00B2763F"/>
    <w:rsid w:val="00B27853"/>
    <w:rsid w:val="00B27AAC"/>
    <w:rsid w:val="00B302FA"/>
    <w:rsid w:val="00B308CC"/>
    <w:rsid w:val="00B30929"/>
    <w:rsid w:val="00B313B4"/>
    <w:rsid w:val="00B31FE9"/>
    <w:rsid w:val="00B32B61"/>
    <w:rsid w:val="00B32E9F"/>
    <w:rsid w:val="00B330B8"/>
    <w:rsid w:val="00B336EE"/>
    <w:rsid w:val="00B338BE"/>
    <w:rsid w:val="00B33B9C"/>
    <w:rsid w:val="00B33EE9"/>
    <w:rsid w:val="00B342C7"/>
    <w:rsid w:val="00B3594E"/>
    <w:rsid w:val="00B35A60"/>
    <w:rsid w:val="00B35B96"/>
    <w:rsid w:val="00B35BEB"/>
    <w:rsid w:val="00B361F4"/>
    <w:rsid w:val="00B3720E"/>
    <w:rsid w:val="00B372AA"/>
    <w:rsid w:val="00B37351"/>
    <w:rsid w:val="00B40445"/>
    <w:rsid w:val="00B40474"/>
    <w:rsid w:val="00B40BA1"/>
    <w:rsid w:val="00B4108A"/>
    <w:rsid w:val="00B41888"/>
    <w:rsid w:val="00B42655"/>
    <w:rsid w:val="00B42961"/>
    <w:rsid w:val="00B4297F"/>
    <w:rsid w:val="00B435BD"/>
    <w:rsid w:val="00B44118"/>
    <w:rsid w:val="00B45896"/>
    <w:rsid w:val="00B459AB"/>
    <w:rsid w:val="00B45A52"/>
    <w:rsid w:val="00B46175"/>
    <w:rsid w:val="00B46AD4"/>
    <w:rsid w:val="00B46E76"/>
    <w:rsid w:val="00B47BEE"/>
    <w:rsid w:val="00B47EDA"/>
    <w:rsid w:val="00B50296"/>
    <w:rsid w:val="00B5054E"/>
    <w:rsid w:val="00B50B57"/>
    <w:rsid w:val="00B50C4B"/>
    <w:rsid w:val="00B5148A"/>
    <w:rsid w:val="00B51602"/>
    <w:rsid w:val="00B51FEE"/>
    <w:rsid w:val="00B52A53"/>
    <w:rsid w:val="00B52A99"/>
    <w:rsid w:val="00B52D7F"/>
    <w:rsid w:val="00B533CE"/>
    <w:rsid w:val="00B53ED8"/>
    <w:rsid w:val="00B549AA"/>
    <w:rsid w:val="00B54D06"/>
    <w:rsid w:val="00B54FC5"/>
    <w:rsid w:val="00B55054"/>
    <w:rsid w:val="00B567ED"/>
    <w:rsid w:val="00B56916"/>
    <w:rsid w:val="00B56D9B"/>
    <w:rsid w:val="00B571BA"/>
    <w:rsid w:val="00B57302"/>
    <w:rsid w:val="00B5776E"/>
    <w:rsid w:val="00B57A22"/>
    <w:rsid w:val="00B57F58"/>
    <w:rsid w:val="00B6021E"/>
    <w:rsid w:val="00B603CD"/>
    <w:rsid w:val="00B604C1"/>
    <w:rsid w:val="00B60F10"/>
    <w:rsid w:val="00B61000"/>
    <w:rsid w:val="00B6141B"/>
    <w:rsid w:val="00B626E7"/>
    <w:rsid w:val="00B62AAA"/>
    <w:rsid w:val="00B62B11"/>
    <w:rsid w:val="00B6323F"/>
    <w:rsid w:val="00B6366E"/>
    <w:rsid w:val="00B64259"/>
    <w:rsid w:val="00B6553E"/>
    <w:rsid w:val="00B658B9"/>
    <w:rsid w:val="00B66345"/>
    <w:rsid w:val="00B664C7"/>
    <w:rsid w:val="00B6693C"/>
    <w:rsid w:val="00B669B8"/>
    <w:rsid w:val="00B66CD3"/>
    <w:rsid w:val="00B67521"/>
    <w:rsid w:val="00B705F9"/>
    <w:rsid w:val="00B70733"/>
    <w:rsid w:val="00B71076"/>
    <w:rsid w:val="00B716B4"/>
    <w:rsid w:val="00B72EBD"/>
    <w:rsid w:val="00B73393"/>
    <w:rsid w:val="00B739F6"/>
    <w:rsid w:val="00B73E5E"/>
    <w:rsid w:val="00B74D07"/>
    <w:rsid w:val="00B758CC"/>
    <w:rsid w:val="00B75C40"/>
    <w:rsid w:val="00B75D28"/>
    <w:rsid w:val="00B768FE"/>
    <w:rsid w:val="00B76AE7"/>
    <w:rsid w:val="00B76EFA"/>
    <w:rsid w:val="00B77A05"/>
    <w:rsid w:val="00B77A81"/>
    <w:rsid w:val="00B77AEB"/>
    <w:rsid w:val="00B77B2A"/>
    <w:rsid w:val="00B77EC9"/>
    <w:rsid w:val="00B80475"/>
    <w:rsid w:val="00B8092B"/>
    <w:rsid w:val="00B8137F"/>
    <w:rsid w:val="00B81A6C"/>
    <w:rsid w:val="00B81AD8"/>
    <w:rsid w:val="00B8205F"/>
    <w:rsid w:val="00B82151"/>
    <w:rsid w:val="00B82BEB"/>
    <w:rsid w:val="00B84708"/>
    <w:rsid w:val="00B84BF8"/>
    <w:rsid w:val="00B855E5"/>
    <w:rsid w:val="00B856F3"/>
    <w:rsid w:val="00B85717"/>
    <w:rsid w:val="00B85DE5"/>
    <w:rsid w:val="00B8681D"/>
    <w:rsid w:val="00B86DDF"/>
    <w:rsid w:val="00B90031"/>
    <w:rsid w:val="00B90739"/>
    <w:rsid w:val="00B90F73"/>
    <w:rsid w:val="00B91DE3"/>
    <w:rsid w:val="00B921AA"/>
    <w:rsid w:val="00B923B3"/>
    <w:rsid w:val="00B92526"/>
    <w:rsid w:val="00B92DAF"/>
    <w:rsid w:val="00B92F19"/>
    <w:rsid w:val="00B93308"/>
    <w:rsid w:val="00B93427"/>
    <w:rsid w:val="00B93B55"/>
    <w:rsid w:val="00B93B59"/>
    <w:rsid w:val="00B9406A"/>
    <w:rsid w:val="00B94E68"/>
    <w:rsid w:val="00B951DC"/>
    <w:rsid w:val="00B9530B"/>
    <w:rsid w:val="00B96A62"/>
    <w:rsid w:val="00B973B9"/>
    <w:rsid w:val="00B97945"/>
    <w:rsid w:val="00B979CD"/>
    <w:rsid w:val="00B97F52"/>
    <w:rsid w:val="00BA09FA"/>
    <w:rsid w:val="00BA18A5"/>
    <w:rsid w:val="00BA1C25"/>
    <w:rsid w:val="00BA2280"/>
    <w:rsid w:val="00BA2A08"/>
    <w:rsid w:val="00BA34C0"/>
    <w:rsid w:val="00BA3EFA"/>
    <w:rsid w:val="00BA3F6C"/>
    <w:rsid w:val="00BA47B3"/>
    <w:rsid w:val="00BA4861"/>
    <w:rsid w:val="00BA49CB"/>
    <w:rsid w:val="00BA4AAB"/>
    <w:rsid w:val="00BA4F1E"/>
    <w:rsid w:val="00BA56D2"/>
    <w:rsid w:val="00BA592D"/>
    <w:rsid w:val="00BA67D0"/>
    <w:rsid w:val="00BA6F79"/>
    <w:rsid w:val="00BA76E0"/>
    <w:rsid w:val="00BA7A7D"/>
    <w:rsid w:val="00BA7B78"/>
    <w:rsid w:val="00BB06A2"/>
    <w:rsid w:val="00BB0D37"/>
    <w:rsid w:val="00BB14C1"/>
    <w:rsid w:val="00BB14C4"/>
    <w:rsid w:val="00BB2A25"/>
    <w:rsid w:val="00BB36D4"/>
    <w:rsid w:val="00BB4495"/>
    <w:rsid w:val="00BB4786"/>
    <w:rsid w:val="00BB51E9"/>
    <w:rsid w:val="00BB52BF"/>
    <w:rsid w:val="00BB534C"/>
    <w:rsid w:val="00BB64C5"/>
    <w:rsid w:val="00BB749A"/>
    <w:rsid w:val="00BC0427"/>
    <w:rsid w:val="00BC0630"/>
    <w:rsid w:val="00BC0A7C"/>
    <w:rsid w:val="00BC0B77"/>
    <w:rsid w:val="00BC0FDC"/>
    <w:rsid w:val="00BC1082"/>
    <w:rsid w:val="00BC139A"/>
    <w:rsid w:val="00BC162D"/>
    <w:rsid w:val="00BC1F30"/>
    <w:rsid w:val="00BC24C0"/>
    <w:rsid w:val="00BC25AA"/>
    <w:rsid w:val="00BC3053"/>
    <w:rsid w:val="00BC3FAD"/>
    <w:rsid w:val="00BC44DE"/>
    <w:rsid w:val="00BC4AD5"/>
    <w:rsid w:val="00BC4D2E"/>
    <w:rsid w:val="00BC524F"/>
    <w:rsid w:val="00BC5D1C"/>
    <w:rsid w:val="00BC6A41"/>
    <w:rsid w:val="00BC6BB5"/>
    <w:rsid w:val="00BC6BC1"/>
    <w:rsid w:val="00BC6CB1"/>
    <w:rsid w:val="00BC7044"/>
    <w:rsid w:val="00BD04D5"/>
    <w:rsid w:val="00BD1169"/>
    <w:rsid w:val="00BD1823"/>
    <w:rsid w:val="00BD18B8"/>
    <w:rsid w:val="00BD1AA5"/>
    <w:rsid w:val="00BD216C"/>
    <w:rsid w:val="00BD27AF"/>
    <w:rsid w:val="00BD3A8A"/>
    <w:rsid w:val="00BD3AD1"/>
    <w:rsid w:val="00BD47A8"/>
    <w:rsid w:val="00BD48AC"/>
    <w:rsid w:val="00BD4CDD"/>
    <w:rsid w:val="00BD4FA5"/>
    <w:rsid w:val="00BD58BC"/>
    <w:rsid w:val="00BD5F1A"/>
    <w:rsid w:val="00BD619F"/>
    <w:rsid w:val="00BD64B1"/>
    <w:rsid w:val="00BD731A"/>
    <w:rsid w:val="00BD7F16"/>
    <w:rsid w:val="00BE0B97"/>
    <w:rsid w:val="00BE0BF1"/>
    <w:rsid w:val="00BE10E1"/>
    <w:rsid w:val="00BE114F"/>
    <w:rsid w:val="00BE1234"/>
    <w:rsid w:val="00BE1FD4"/>
    <w:rsid w:val="00BE2FA6"/>
    <w:rsid w:val="00BE333F"/>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7AE"/>
    <w:rsid w:val="00BF1B6B"/>
    <w:rsid w:val="00BF1D89"/>
    <w:rsid w:val="00BF2250"/>
    <w:rsid w:val="00BF26D4"/>
    <w:rsid w:val="00BF26EB"/>
    <w:rsid w:val="00BF3077"/>
    <w:rsid w:val="00BF316D"/>
    <w:rsid w:val="00BF3251"/>
    <w:rsid w:val="00BF3279"/>
    <w:rsid w:val="00BF3B6B"/>
    <w:rsid w:val="00BF3E81"/>
    <w:rsid w:val="00BF3EC8"/>
    <w:rsid w:val="00BF408B"/>
    <w:rsid w:val="00BF4D66"/>
    <w:rsid w:val="00BF4E42"/>
    <w:rsid w:val="00BF4F58"/>
    <w:rsid w:val="00BF516E"/>
    <w:rsid w:val="00BF5872"/>
    <w:rsid w:val="00BF5CF6"/>
    <w:rsid w:val="00BF6036"/>
    <w:rsid w:val="00BF611E"/>
    <w:rsid w:val="00BF6582"/>
    <w:rsid w:val="00BF6775"/>
    <w:rsid w:val="00BF690B"/>
    <w:rsid w:val="00BF7217"/>
    <w:rsid w:val="00BF7356"/>
    <w:rsid w:val="00BF74C7"/>
    <w:rsid w:val="00BF7623"/>
    <w:rsid w:val="00BF7ACB"/>
    <w:rsid w:val="00C001BE"/>
    <w:rsid w:val="00C00325"/>
    <w:rsid w:val="00C00599"/>
    <w:rsid w:val="00C009AC"/>
    <w:rsid w:val="00C00AE8"/>
    <w:rsid w:val="00C00B53"/>
    <w:rsid w:val="00C015F1"/>
    <w:rsid w:val="00C01F33"/>
    <w:rsid w:val="00C02CC6"/>
    <w:rsid w:val="00C02DA5"/>
    <w:rsid w:val="00C02EF8"/>
    <w:rsid w:val="00C032FC"/>
    <w:rsid w:val="00C034B4"/>
    <w:rsid w:val="00C040F7"/>
    <w:rsid w:val="00C041B0"/>
    <w:rsid w:val="00C04426"/>
    <w:rsid w:val="00C04475"/>
    <w:rsid w:val="00C044AB"/>
    <w:rsid w:val="00C048D2"/>
    <w:rsid w:val="00C05706"/>
    <w:rsid w:val="00C05E8E"/>
    <w:rsid w:val="00C0608C"/>
    <w:rsid w:val="00C06AD5"/>
    <w:rsid w:val="00C07377"/>
    <w:rsid w:val="00C07803"/>
    <w:rsid w:val="00C10283"/>
    <w:rsid w:val="00C10478"/>
    <w:rsid w:val="00C10B6E"/>
    <w:rsid w:val="00C11260"/>
    <w:rsid w:val="00C119F4"/>
    <w:rsid w:val="00C11E4F"/>
    <w:rsid w:val="00C12107"/>
    <w:rsid w:val="00C125F1"/>
    <w:rsid w:val="00C12978"/>
    <w:rsid w:val="00C1336E"/>
    <w:rsid w:val="00C1339F"/>
    <w:rsid w:val="00C13429"/>
    <w:rsid w:val="00C136B9"/>
    <w:rsid w:val="00C1374C"/>
    <w:rsid w:val="00C14D4B"/>
    <w:rsid w:val="00C14F45"/>
    <w:rsid w:val="00C154BB"/>
    <w:rsid w:val="00C15FEA"/>
    <w:rsid w:val="00C1670D"/>
    <w:rsid w:val="00C16ABE"/>
    <w:rsid w:val="00C173FB"/>
    <w:rsid w:val="00C1752E"/>
    <w:rsid w:val="00C177D6"/>
    <w:rsid w:val="00C214EA"/>
    <w:rsid w:val="00C21771"/>
    <w:rsid w:val="00C219A1"/>
    <w:rsid w:val="00C21AC6"/>
    <w:rsid w:val="00C22E48"/>
    <w:rsid w:val="00C232AA"/>
    <w:rsid w:val="00C23BB8"/>
    <w:rsid w:val="00C23EE8"/>
    <w:rsid w:val="00C24654"/>
    <w:rsid w:val="00C2471F"/>
    <w:rsid w:val="00C24E68"/>
    <w:rsid w:val="00C25DF9"/>
    <w:rsid w:val="00C2656B"/>
    <w:rsid w:val="00C26FAA"/>
    <w:rsid w:val="00C27291"/>
    <w:rsid w:val="00C279B5"/>
    <w:rsid w:val="00C27BD2"/>
    <w:rsid w:val="00C27C45"/>
    <w:rsid w:val="00C30691"/>
    <w:rsid w:val="00C30833"/>
    <w:rsid w:val="00C30F0B"/>
    <w:rsid w:val="00C3168E"/>
    <w:rsid w:val="00C35447"/>
    <w:rsid w:val="00C35564"/>
    <w:rsid w:val="00C35CCF"/>
    <w:rsid w:val="00C3719D"/>
    <w:rsid w:val="00C3756F"/>
    <w:rsid w:val="00C377C8"/>
    <w:rsid w:val="00C37FEB"/>
    <w:rsid w:val="00C4076A"/>
    <w:rsid w:val="00C41251"/>
    <w:rsid w:val="00C427F6"/>
    <w:rsid w:val="00C42C69"/>
    <w:rsid w:val="00C42C71"/>
    <w:rsid w:val="00C42D85"/>
    <w:rsid w:val="00C42DF8"/>
    <w:rsid w:val="00C433AE"/>
    <w:rsid w:val="00C43A9B"/>
    <w:rsid w:val="00C43D8B"/>
    <w:rsid w:val="00C4558B"/>
    <w:rsid w:val="00C46240"/>
    <w:rsid w:val="00C4635D"/>
    <w:rsid w:val="00C4713E"/>
    <w:rsid w:val="00C471BE"/>
    <w:rsid w:val="00C4720C"/>
    <w:rsid w:val="00C47771"/>
    <w:rsid w:val="00C47927"/>
    <w:rsid w:val="00C4799A"/>
    <w:rsid w:val="00C47E8C"/>
    <w:rsid w:val="00C504D0"/>
    <w:rsid w:val="00C509AE"/>
    <w:rsid w:val="00C51904"/>
    <w:rsid w:val="00C520AA"/>
    <w:rsid w:val="00C525C1"/>
    <w:rsid w:val="00C52DC6"/>
    <w:rsid w:val="00C531C3"/>
    <w:rsid w:val="00C532F3"/>
    <w:rsid w:val="00C53624"/>
    <w:rsid w:val="00C53871"/>
    <w:rsid w:val="00C54134"/>
    <w:rsid w:val="00C5494A"/>
    <w:rsid w:val="00C54995"/>
    <w:rsid w:val="00C549BD"/>
    <w:rsid w:val="00C54D41"/>
    <w:rsid w:val="00C5517F"/>
    <w:rsid w:val="00C55278"/>
    <w:rsid w:val="00C5572E"/>
    <w:rsid w:val="00C55CFC"/>
    <w:rsid w:val="00C56ED2"/>
    <w:rsid w:val="00C56FC8"/>
    <w:rsid w:val="00C57D72"/>
    <w:rsid w:val="00C57DF8"/>
    <w:rsid w:val="00C57EF3"/>
    <w:rsid w:val="00C603E2"/>
    <w:rsid w:val="00C60406"/>
    <w:rsid w:val="00C60783"/>
    <w:rsid w:val="00C609B6"/>
    <w:rsid w:val="00C6151A"/>
    <w:rsid w:val="00C61656"/>
    <w:rsid w:val="00C61B4C"/>
    <w:rsid w:val="00C61FE8"/>
    <w:rsid w:val="00C6225F"/>
    <w:rsid w:val="00C62F23"/>
    <w:rsid w:val="00C63A69"/>
    <w:rsid w:val="00C64433"/>
    <w:rsid w:val="00C64672"/>
    <w:rsid w:val="00C6484D"/>
    <w:rsid w:val="00C64BE5"/>
    <w:rsid w:val="00C6502D"/>
    <w:rsid w:val="00C653F6"/>
    <w:rsid w:val="00C65589"/>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81568"/>
    <w:rsid w:val="00C83454"/>
    <w:rsid w:val="00C836BC"/>
    <w:rsid w:val="00C84847"/>
    <w:rsid w:val="00C84CA9"/>
    <w:rsid w:val="00C8580F"/>
    <w:rsid w:val="00C85DB3"/>
    <w:rsid w:val="00C86F2C"/>
    <w:rsid w:val="00C87994"/>
    <w:rsid w:val="00C87996"/>
    <w:rsid w:val="00C90158"/>
    <w:rsid w:val="00C90216"/>
    <w:rsid w:val="00C9027A"/>
    <w:rsid w:val="00C904B3"/>
    <w:rsid w:val="00C9068E"/>
    <w:rsid w:val="00C90D9C"/>
    <w:rsid w:val="00C910C3"/>
    <w:rsid w:val="00C9182E"/>
    <w:rsid w:val="00C91F7D"/>
    <w:rsid w:val="00C91FCB"/>
    <w:rsid w:val="00C92212"/>
    <w:rsid w:val="00C93196"/>
    <w:rsid w:val="00C93B42"/>
    <w:rsid w:val="00C93C4B"/>
    <w:rsid w:val="00C944AB"/>
    <w:rsid w:val="00C945DC"/>
    <w:rsid w:val="00C953CF"/>
    <w:rsid w:val="00C95B40"/>
    <w:rsid w:val="00C960D1"/>
    <w:rsid w:val="00C964B6"/>
    <w:rsid w:val="00C96D0C"/>
    <w:rsid w:val="00C97482"/>
    <w:rsid w:val="00C977D6"/>
    <w:rsid w:val="00C97EB3"/>
    <w:rsid w:val="00CA0487"/>
    <w:rsid w:val="00CA04B9"/>
    <w:rsid w:val="00CA0EBA"/>
    <w:rsid w:val="00CA1057"/>
    <w:rsid w:val="00CA1ED8"/>
    <w:rsid w:val="00CA2BF4"/>
    <w:rsid w:val="00CA3222"/>
    <w:rsid w:val="00CA331B"/>
    <w:rsid w:val="00CA3474"/>
    <w:rsid w:val="00CA34C1"/>
    <w:rsid w:val="00CA4300"/>
    <w:rsid w:val="00CA4CF2"/>
    <w:rsid w:val="00CA5093"/>
    <w:rsid w:val="00CA5F74"/>
    <w:rsid w:val="00CA5F9A"/>
    <w:rsid w:val="00CA62A6"/>
    <w:rsid w:val="00CA66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3D56"/>
    <w:rsid w:val="00CB40A6"/>
    <w:rsid w:val="00CB43B7"/>
    <w:rsid w:val="00CB49FC"/>
    <w:rsid w:val="00CB4C9E"/>
    <w:rsid w:val="00CB4D66"/>
    <w:rsid w:val="00CB5072"/>
    <w:rsid w:val="00CB5329"/>
    <w:rsid w:val="00CB59E0"/>
    <w:rsid w:val="00CB6111"/>
    <w:rsid w:val="00CB61EF"/>
    <w:rsid w:val="00CB7170"/>
    <w:rsid w:val="00CB7876"/>
    <w:rsid w:val="00CB7F94"/>
    <w:rsid w:val="00CC0239"/>
    <w:rsid w:val="00CC040E"/>
    <w:rsid w:val="00CC0A45"/>
    <w:rsid w:val="00CC111F"/>
    <w:rsid w:val="00CC16FC"/>
    <w:rsid w:val="00CC1FB9"/>
    <w:rsid w:val="00CC2011"/>
    <w:rsid w:val="00CC201F"/>
    <w:rsid w:val="00CC2716"/>
    <w:rsid w:val="00CC32E9"/>
    <w:rsid w:val="00CC36B3"/>
    <w:rsid w:val="00CC3B48"/>
    <w:rsid w:val="00CC3EA0"/>
    <w:rsid w:val="00CC4046"/>
    <w:rsid w:val="00CC4265"/>
    <w:rsid w:val="00CC64F8"/>
    <w:rsid w:val="00CC7236"/>
    <w:rsid w:val="00CC73EE"/>
    <w:rsid w:val="00CC745E"/>
    <w:rsid w:val="00CC7B45"/>
    <w:rsid w:val="00CD0230"/>
    <w:rsid w:val="00CD0676"/>
    <w:rsid w:val="00CD0D28"/>
    <w:rsid w:val="00CD0FCF"/>
    <w:rsid w:val="00CD1072"/>
    <w:rsid w:val="00CD1188"/>
    <w:rsid w:val="00CD12BD"/>
    <w:rsid w:val="00CD150F"/>
    <w:rsid w:val="00CD2B1A"/>
    <w:rsid w:val="00CD2D0C"/>
    <w:rsid w:val="00CD2ED1"/>
    <w:rsid w:val="00CD2F77"/>
    <w:rsid w:val="00CD30E1"/>
    <w:rsid w:val="00CD337B"/>
    <w:rsid w:val="00CD3412"/>
    <w:rsid w:val="00CD4074"/>
    <w:rsid w:val="00CD424E"/>
    <w:rsid w:val="00CD4C77"/>
    <w:rsid w:val="00CD4CFF"/>
    <w:rsid w:val="00CD5555"/>
    <w:rsid w:val="00CD6A78"/>
    <w:rsid w:val="00CD74E6"/>
    <w:rsid w:val="00CD7877"/>
    <w:rsid w:val="00CD7964"/>
    <w:rsid w:val="00CE0424"/>
    <w:rsid w:val="00CE07FB"/>
    <w:rsid w:val="00CE0EFF"/>
    <w:rsid w:val="00CE11DE"/>
    <w:rsid w:val="00CE182B"/>
    <w:rsid w:val="00CE2651"/>
    <w:rsid w:val="00CE2852"/>
    <w:rsid w:val="00CE2883"/>
    <w:rsid w:val="00CE2A8A"/>
    <w:rsid w:val="00CE426E"/>
    <w:rsid w:val="00CE56D0"/>
    <w:rsid w:val="00CE74E6"/>
    <w:rsid w:val="00CE7561"/>
    <w:rsid w:val="00CE7D63"/>
    <w:rsid w:val="00CF0CF8"/>
    <w:rsid w:val="00CF1354"/>
    <w:rsid w:val="00CF1709"/>
    <w:rsid w:val="00CF1AF5"/>
    <w:rsid w:val="00CF27E3"/>
    <w:rsid w:val="00CF2A8B"/>
    <w:rsid w:val="00CF2B10"/>
    <w:rsid w:val="00CF2D53"/>
    <w:rsid w:val="00CF3A80"/>
    <w:rsid w:val="00CF3B1F"/>
    <w:rsid w:val="00CF3BF6"/>
    <w:rsid w:val="00CF42C4"/>
    <w:rsid w:val="00CF49D6"/>
    <w:rsid w:val="00CF51DD"/>
    <w:rsid w:val="00CF53BB"/>
    <w:rsid w:val="00CF5BA1"/>
    <w:rsid w:val="00CF5CB0"/>
    <w:rsid w:val="00CF625B"/>
    <w:rsid w:val="00CF687E"/>
    <w:rsid w:val="00CF6BA0"/>
    <w:rsid w:val="00CF760E"/>
    <w:rsid w:val="00CF7B42"/>
    <w:rsid w:val="00CF7BE7"/>
    <w:rsid w:val="00CF7C55"/>
    <w:rsid w:val="00D003E2"/>
    <w:rsid w:val="00D00503"/>
    <w:rsid w:val="00D00EE6"/>
    <w:rsid w:val="00D0142B"/>
    <w:rsid w:val="00D01F9C"/>
    <w:rsid w:val="00D02289"/>
    <w:rsid w:val="00D02C9F"/>
    <w:rsid w:val="00D031DA"/>
    <w:rsid w:val="00D0349B"/>
    <w:rsid w:val="00D0351A"/>
    <w:rsid w:val="00D03861"/>
    <w:rsid w:val="00D03898"/>
    <w:rsid w:val="00D04434"/>
    <w:rsid w:val="00D04A7D"/>
    <w:rsid w:val="00D055D5"/>
    <w:rsid w:val="00D05AA7"/>
    <w:rsid w:val="00D05F16"/>
    <w:rsid w:val="00D06492"/>
    <w:rsid w:val="00D0655A"/>
    <w:rsid w:val="00D067F6"/>
    <w:rsid w:val="00D0708C"/>
    <w:rsid w:val="00D0791F"/>
    <w:rsid w:val="00D07992"/>
    <w:rsid w:val="00D10249"/>
    <w:rsid w:val="00D10951"/>
    <w:rsid w:val="00D10AF1"/>
    <w:rsid w:val="00D115C3"/>
    <w:rsid w:val="00D11897"/>
    <w:rsid w:val="00D11FB8"/>
    <w:rsid w:val="00D12695"/>
    <w:rsid w:val="00D13135"/>
    <w:rsid w:val="00D13310"/>
    <w:rsid w:val="00D13325"/>
    <w:rsid w:val="00D13C81"/>
    <w:rsid w:val="00D13E4E"/>
    <w:rsid w:val="00D15AAD"/>
    <w:rsid w:val="00D15D01"/>
    <w:rsid w:val="00D161D8"/>
    <w:rsid w:val="00D16542"/>
    <w:rsid w:val="00D165B8"/>
    <w:rsid w:val="00D16E10"/>
    <w:rsid w:val="00D17CE4"/>
    <w:rsid w:val="00D2006E"/>
    <w:rsid w:val="00D20896"/>
    <w:rsid w:val="00D20C69"/>
    <w:rsid w:val="00D2108D"/>
    <w:rsid w:val="00D21672"/>
    <w:rsid w:val="00D22627"/>
    <w:rsid w:val="00D2277F"/>
    <w:rsid w:val="00D239A7"/>
    <w:rsid w:val="00D23BE5"/>
    <w:rsid w:val="00D23F47"/>
    <w:rsid w:val="00D242E0"/>
    <w:rsid w:val="00D2446A"/>
    <w:rsid w:val="00D24951"/>
    <w:rsid w:val="00D251A0"/>
    <w:rsid w:val="00D25491"/>
    <w:rsid w:val="00D25557"/>
    <w:rsid w:val="00D2556A"/>
    <w:rsid w:val="00D25BE0"/>
    <w:rsid w:val="00D26BF0"/>
    <w:rsid w:val="00D26C20"/>
    <w:rsid w:val="00D27F67"/>
    <w:rsid w:val="00D3005B"/>
    <w:rsid w:val="00D300E9"/>
    <w:rsid w:val="00D31B35"/>
    <w:rsid w:val="00D32518"/>
    <w:rsid w:val="00D341AD"/>
    <w:rsid w:val="00D346B3"/>
    <w:rsid w:val="00D34C1E"/>
    <w:rsid w:val="00D34C5A"/>
    <w:rsid w:val="00D351A4"/>
    <w:rsid w:val="00D35FBD"/>
    <w:rsid w:val="00D36455"/>
    <w:rsid w:val="00D3668A"/>
    <w:rsid w:val="00D36809"/>
    <w:rsid w:val="00D36DA3"/>
    <w:rsid w:val="00D36E71"/>
    <w:rsid w:val="00D370A5"/>
    <w:rsid w:val="00D37CB5"/>
    <w:rsid w:val="00D37D3A"/>
    <w:rsid w:val="00D37D87"/>
    <w:rsid w:val="00D37F48"/>
    <w:rsid w:val="00D404CA"/>
    <w:rsid w:val="00D40B33"/>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A06"/>
    <w:rsid w:val="00D512FF"/>
    <w:rsid w:val="00D5187C"/>
    <w:rsid w:val="00D51F60"/>
    <w:rsid w:val="00D52BA3"/>
    <w:rsid w:val="00D5303E"/>
    <w:rsid w:val="00D53A78"/>
    <w:rsid w:val="00D546FF"/>
    <w:rsid w:val="00D548D1"/>
    <w:rsid w:val="00D54BA6"/>
    <w:rsid w:val="00D55AD5"/>
    <w:rsid w:val="00D55E91"/>
    <w:rsid w:val="00D565AB"/>
    <w:rsid w:val="00D569B1"/>
    <w:rsid w:val="00D5755C"/>
    <w:rsid w:val="00D576CA"/>
    <w:rsid w:val="00D576E3"/>
    <w:rsid w:val="00D60E13"/>
    <w:rsid w:val="00D60F1E"/>
    <w:rsid w:val="00D61AF5"/>
    <w:rsid w:val="00D62012"/>
    <w:rsid w:val="00D6228B"/>
    <w:rsid w:val="00D62AC2"/>
    <w:rsid w:val="00D62CD5"/>
    <w:rsid w:val="00D638C8"/>
    <w:rsid w:val="00D63BE7"/>
    <w:rsid w:val="00D642D1"/>
    <w:rsid w:val="00D6435F"/>
    <w:rsid w:val="00D64DEB"/>
    <w:rsid w:val="00D652B5"/>
    <w:rsid w:val="00D66155"/>
    <w:rsid w:val="00D66312"/>
    <w:rsid w:val="00D6632C"/>
    <w:rsid w:val="00D66919"/>
    <w:rsid w:val="00D66DB2"/>
    <w:rsid w:val="00D67C2D"/>
    <w:rsid w:val="00D7059E"/>
    <w:rsid w:val="00D7079A"/>
    <w:rsid w:val="00D70841"/>
    <w:rsid w:val="00D708B0"/>
    <w:rsid w:val="00D70AB2"/>
    <w:rsid w:val="00D70C0E"/>
    <w:rsid w:val="00D712BC"/>
    <w:rsid w:val="00D72099"/>
    <w:rsid w:val="00D72211"/>
    <w:rsid w:val="00D72986"/>
    <w:rsid w:val="00D73192"/>
    <w:rsid w:val="00D73A16"/>
    <w:rsid w:val="00D73EE6"/>
    <w:rsid w:val="00D749BF"/>
    <w:rsid w:val="00D75215"/>
    <w:rsid w:val="00D7751A"/>
    <w:rsid w:val="00D77A44"/>
    <w:rsid w:val="00D77B1D"/>
    <w:rsid w:val="00D8021F"/>
    <w:rsid w:val="00D80383"/>
    <w:rsid w:val="00D8084D"/>
    <w:rsid w:val="00D80ADB"/>
    <w:rsid w:val="00D80B3E"/>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AE2"/>
    <w:rsid w:val="00D91137"/>
    <w:rsid w:val="00D9129F"/>
    <w:rsid w:val="00D9196D"/>
    <w:rsid w:val="00D9286C"/>
    <w:rsid w:val="00D92982"/>
    <w:rsid w:val="00D92D71"/>
    <w:rsid w:val="00D92F4C"/>
    <w:rsid w:val="00D93024"/>
    <w:rsid w:val="00D93AE1"/>
    <w:rsid w:val="00D943A0"/>
    <w:rsid w:val="00D94473"/>
    <w:rsid w:val="00D94B1F"/>
    <w:rsid w:val="00D955BF"/>
    <w:rsid w:val="00D95766"/>
    <w:rsid w:val="00D9587A"/>
    <w:rsid w:val="00D959CC"/>
    <w:rsid w:val="00D9693C"/>
    <w:rsid w:val="00D96AF5"/>
    <w:rsid w:val="00D971D9"/>
    <w:rsid w:val="00D97336"/>
    <w:rsid w:val="00D97EF6"/>
    <w:rsid w:val="00DA0471"/>
    <w:rsid w:val="00DA08A9"/>
    <w:rsid w:val="00DA1241"/>
    <w:rsid w:val="00DA25B1"/>
    <w:rsid w:val="00DA305E"/>
    <w:rsid w:val="00DA3477"/>
    <w:rsid w:val="00DA358A"/>
    <w:rsid w:val="00DA41F5"/>
    <w:rsid w:val="00DA4E1E"/>
    <w:rsid w:val="00DA4F49"/>
    <w:rsid w:val="00DA5007"/>
    <w:rsid w:val="00DA5417"/>
    <w:rsid w:val="00DA56E8"/>
    <w:rsid w:val="00DA5BDE"/>
    <w:rsid w:val="00DA6689"/>
    <w:rsid w:val="00DA7255"/>
    <w:rsid w:val="00DA730F"/>
    <w:rsid w:val="00DA7516"/>
    <w:rsid w:val="00DA776D"/>
    <w:rsid w:val="00DA7B3B"/>
    <w:rsid w:val="00DB0A9F"/>
    <w:rsid w:val="00DB0F9E"/>
    <w:rsid w:val="00DB1429"/>
    <w:rsid w:val="00DB1641"/>
    <w:rsid w:val="00DB1A51"/>
    <w:rsid w:val="00DB1C6D"/>
    <w:rsid w:val="00DB2677"/>
    <w:rsid w:val="00DB27C1"/>
    <w:rsid w:val="00DB377D"/>
    <w:rsid w:val="00DB3F84"/>
    <w:rsid w:val="00DB4499"/>
    <w:rsid w:val="00DB4C71"/>
    <w:rsid w:val="00DB4F5F"/>
    <w:rsid w:val="00DB4FFB"/>
    <w:rsid w:val="00DB53DD"/>
    <w:rsid w:val="00DB57B0"/>
    <w:rsid w:val="00DB5847"/>
    <w:rsid w:val="00DB591C"/>
    <w:rsid w:val="00DB7295"/>
    <w:rsid w:val="00DB7A4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FEA"/>
    <w:rsid w:val="00DC5286"/>
    <w:rsid w:val="00DC53EF"/>
    <w:rsid w:val="00DC6486"/>
    <w:rsid w:val="00DC6822"/>
    <w:rsid w:val="00DC6927"/>
    <w:rsid w:val="00DC69C5"/>
    <w:rsid w:val="00DC7A6B"/>
    <w:rsid w:val="00DC7AAD"/>
    <w:rsid w:val="00DC7E2E"/>
    <w:rsid w:val="00DD0200"/>
    <w:rsid w:val="00DD0A3C"/>
    <w:rsid w:val="00DD0B12"/>
    <w:rsid w:val="00DD0CCA"/>
    <w:rsid w:val="00DD1174"/>
    <w:rsid w:val="00DD162C"/>
    <w:rsid w:val="00DD18FF"/>
    <w:rsid w:val="00DD22FE"/>
    <w:rsid w:val="00DD3648"/>
    <w:rsid w:val="00DD3EBF"/>
    <w:rsid w:val="00DD4536"/>
    <w:rsid w:val="00DD4711"/>
    <w:rsid w:val="00DD4C84"/>
    <w:rsid w:val="00DD5CE4"/>
    <w:rsid w:val="00DD6508"/>
    <w:rsid w:val="00DD6A8C"/>
    <w:rsid w:val="00DD6C37"/>
    <w:rsid w:val="00DD75E2"/>
    <w:rsid w:val="00DD7DCF"/>
    <w:rsid w:val="00DE06D0"/>
    <w:rsid w:val="00DE0B3F"/>
    <w:rsid w:val="00DE1147"/>
    <w:rsid w:val="00DE1183"/>
    <w:rsid w:val="00DE1462"/>
    <w:rsid w:val="00DE16A2"/>
    <w:rsid w:val="00DE1825"/>
    <w:rsid w:val="00DE1ADF"/>
    <w:rsid w:val="00DE3171"/>
    <w:rsid w:val="00DE320C"/>
    <w:rsid w:val="00DE356B"/>
    <w:rsid w:val="00DE4C2B"/>
    <w:rsid w:val="00DE4D1B"/>
    <w:rsid w:val="00DE4FDC"/>
    <w:rsid w:val="00DE5608"/>
    <w:rsid w:val="00DE58D0"/>
    <w:rsid w:val="00DE654F"/>
    <w:rsid w:val="00DE79B3"/>
    <w:rsid w:val="00DE7C1F"/>
    <w:rsid w:val="00DF0B6E"/>
    <w:rsid w:val="00DF0DF2"/>
    <w:rsid w:val="00DF1025"/>
    <w:rsid w:val="00DF15E0"/>
    <w:rsid w:val="00DF18E6"/>
    <w:rsid w:val="00DF2B54"/>
    <w:rsid w:val="00DF318B"/>
    <w:rsid w:val="00DF3520"/>
    <w:rsid w:val="00DF369C"/>
    <w:rsid w:val="00DF37A0"/>
    <w:rsid w:val="00DF3B7B"/>
    <w:rsid w:val="00DF4008"/>
    <w:rsid w:val="00DF45B5"/>
    <w:rsid w:val="00DF4F61"/>
    <w:rsid w:val="00DF6056"/>
    <w:rsid w:val="00DF689B"/>
    <w:rsid w:val="00DF6A5F"/>
    <w:rsid w:val="00DF6A91"/>
    <w:rsid w:val="00DF7559"/>
    <w:rsid w:val="00E00435"/>
    <w:rsid w:val="00E006FD"/>
    <w:rsid w:val="00E00D9A"/>
    <w:rsid w:val="00E012C0"/>
    <w:rsid w:val="00E017F6"/>
    <w:rsid w:val="00E02498"/>
    <w:rsid w:val="00E02957"/>
    <w:rsid w:val="00E02A05"/>
    <w:rsid w:val="00E02AA0"/>
    <w:rsid w:val="00E02D54"/>
    <w:rsid w:val="00E034DB"/>
    <w:rsid w:val="00E03511"/>
    <w:rsid w:val="00E03709"/>
    <w:rsid w:val="00E03A8E"/>
    <w:rsid w:val="00E03AD0"/>
    <w:rsid w:val="00E03DD5"/>
    <w:rsid w:val="00E03F3A"/>
    <w:rsid w:val="00E044AF"/>
    <w:rsid w:val="00E045A4"/>
    <w:rsid w:val="00E04A56"/>
    <w:rsid w:val="00E0503D"/>
    <w:rsid w:val="00E05B68"/>
    <w:rsid w:val="00E05C62"/>
    <w:rsid w:val="00E06117"/>
    <w:rsid w:val="00E068EA"/>
    <w:rsid w:val="00E0781D"/>
    <w:rsid w:val="00E101E0"/>
    <w:rsid w:val="00E10749"/>
    <w:rsid w:val="00E110E7"/>
    <w:rsid w:val="00E11B20"/>
    <w:rsid w:val="00E12331"/>
    <w:rsid w:val="00E1259A"/>
    <w:rsid w:val="00E128F0"/>
    <w:rsid w:val="00E12F74"/>
    <w:rsid w:val="00E134C9"/>
    <w:rsid w:val="00E136DB"/>
    <w:rsid w:val="00E14C09"/>
    <w:rsid w:val="00E14C0B"/>
    <w:rsid w:val="00E1555A"/>
    <w:rsid w:val="00E157D7"/>
    <w:rsid w:val="00E16887"/>
    <w:rsid w:val="00E1691D"/>
    <w:rsid w:val="00E16CCF"/>
    <w:rsid w:val="00E174B1"/>
    <w:rsid w:val="00E17FA2"/>
    <w:rsid w:val="00E20601"/>
    <w:rsid w:val="00E209C7"/>
    <w:rsid w:val="00E20A0E"/>
    <w:rsid w:val="00E20D61"/>
    <w:rsid w:val="00E20FEC"/>
    <w:rsid w:val="00E21CF1"/>
    <w:rsid w:val="00E22330"/>
    <w:rsid w:val="00E22E71"/>
    <w:rsid w:val="00E23D12"/>
    <w:rsid w:val="00E2423D"/>
    <w:rsid w:val="00E24340"/>
    <w:rsid w:val="00E24460"/>
    <w:rsid w:val="00E24518"/>
    <w:rsid w:val="00E24FD3"/>
    <w:rsid w:val="00E25353"/>
    <w:rsid w:val="00E25872"/>
    <w:rsid w:val="00E25AE6"/>
    <w:rsid w:val="00E265FA"/>
    <w:rsid w:val="00E30B5A"/>
    <w:rsid w:val="00E3123D"/>
    <w:rsid w:val="00E31461"/>
    <w:rsid w:val="00E31D43"/>
    <w:rsid w:val="00E31F83"/>
    <w:rsid w:val="00E32189"/>
    <w:rsid w:val="00E32608"/>
    <w:rsid w:val="00E33156"/>
    <w:rsid w:val="00E331FD"/>
    <w:rsid w:val="00E33CDD"/>
    <w:rsid w:val="00E34188"/>
    <w:rsid w:val="00E345CD"/>
    <w:rsid w:val="00E34B6E"/>
    <w:rsid w:val="00E35045"/>
    <w:rsid w:val="00E354AE"/>
    <w:rsid w:val="00E35559"/>
    <w:rsid w:val="00E359C0"/>
    <w:rsid w:val="00E35AD7"/>
    <w:rsid w:val="00E35EF6"/>
    <w:rsid w:val="00E3663D"/>
    <w:rsid w:val="00E36EBA"/>
    <w:rsid w:val="00E371D3"/>
    <w:rsid w:val="00E3723A"/>
    <w:rsid w:val="00E374E2"/>
    <w:rsid w:val="00E37860"/>
    <w:rsid w:val="00E406C0"/>
    <w:rsid w:val="00E40A91"/>
    <w:rsid w:val="00E41511"/>
    <w:rsid w:val="00E416C4"/>
    <w:rsid w:val="00E416DE"/>
    <w:rsid w:val="00E417E5"/>
    <w:rsid w:val="00E42026"/>
    <w:rsid w:val="00E421D7"/>
    <w:rsid w:val="00E42775"/>
    <w:rsid w:val="00E4311E"/>
    <w:rsid w:val="00E43264"/>
    <w:rsid w:val="00E43818"/>
    <w:rsid w:val="00E43D05"/>
    <w:rsid w:val="00E44317"/>
    <w:rsid w:val="00E44496"/>
    <w:rsid w:val="00E446F1"/>
    <w:rsid w:val="00E447EA"/>
    <w:rsid w:val="00E44947"/>
    <w:rsid w:val="00E44AE5"/>
    <w:rsid w:val="00E44C3E"/>
    <w:rsid w:val="00E4541B"/>
    <w:rsid w:val="00E45562"/>
    <w:rsid w:val="00E457EF"/>
    <w:rsid w:val="00E45DB3"/>
    <w:rsid w:val="00E46077"/>
    <w:rsid w:val="00E46269"/>
    <w:rsid w:val="00E4638C"/>
    <w:rsid w:val="00E46886"/>
    <w:rsid w:val="00E47743"/>
    <w:rsid w:val="00E47AEF"/>
    <w:rsid w:val="00E47C12"/>
    <w:rsid w:val="00E47D9A"/>
    <w:rsid w:val="00E47EE4"/>
    <w:rsid w:val="00E50ED0"/>
    <w:rsid w:val="00E5219D"/>
    <w:rsid w:val="00E528BC"/>
    <w:rsid w:val="00E52E06"/>
    <w:rsid w:val="00E52FD3"/>
    <w:rsid w:val="00E53B75"/>
    <w:rsid w:val="00E54E3B"/>
    <w:rsid w:val="00E553BE"/>
    <w:rsid w:val="00E557C6"/>
    <w:rsid w:val="00E55C55"/>
    <w:rsid w:val="00E55D27"/>
    <w:rsid w:val="00E56104"/>
    <w:rsid w:val="00E5656E"/>
    <w:rsid w:val="00E5729C"/>
    <w:rsid w:val="00E572F1"/>
    <w:rsid w:val="00E57565"/>
    <w:rsid w:val="00E57EF9"/>
    <w:rsid w:val="00E60AD7"/>
    <w:rsid w:val="00E60CCA"/>
    <w:rsid w:val="00E61BFB"/>
    <w:rsid w:val="00E62B5D"/>
    <w:rsid w:val="00E62BD9"/>
    <w:rsid w:val="00E62BF3"/>
    <w:rsid w:val="00E62BFC"/>
    <w:rsid w:val="00E63838"/>
    <w:rsid w:val="00E64241"/>
    <w:rsid w:val="00E6427E"/>
    <w:rsid w:val="00E64434"/>
    <w:rsid w:val="00E64647"/>
    <w:rsid w:val="00E650C4"/>
    <w:rsid w:val="00E650C5"/>
    <w:rsid w:val="00E65976"/>
    <w:rsid w:val="00E65B64"/>
    <w:rsid w:val="00E65BD4"/>
    <w:rsid w:val="00E66B89"/>
    <w:rsid w:val="00E67540"/>
    <w:rsid w:val="00E677DD"/>
    <w:rsid w:val="00E67998"/>
    <w:rsid w:val="00E67C51"/>
    <w:rsid w:val="00E7011B"/>
    <w:rsid w:val="00E7069F"/>
    <w:rsid w:val="00E70CA3"/>
    <w:rsid w:val="00E7292D"/>
    <w:rsid w:val="00E72CB5"/>
    <w:rsid w:val="00E72EFC"/>
    <w:rsid w:val="00E739BB"/>
    <w:rsid w:val="00E73DC7"/>
    <w:rsid w:val="00E74859"/>
    <w:rsid w:val="00E74CCB"/>
    <w:rsid w:val="00E758EC"/>
    <w:rsid w:val="00E76551"/>
    <w:rsid w:val="00E76ACC"/>
    <w:rsid w:val="00E777F9"/>
    <w:rsid w:val="00E77D23"/>
    <w:rsid w:val="00E77EFF"/>
    <w:rsid w:val="00E77FAB"/>
    <w:rsid w:val="00E800C3"/>
    <w:rsid w:val="00E80569"/>
    <w:rsid w:val="00E80ADA"/>
    <w:rsid w:val="00E81183"/>
    <w:rsid w:val="00E81345"/>
    <w:rsid w:val="00E81D81"/>
    <w:rsid w:val="00E82310"/>
    <w:rsid w:val="00E8234C"/>
    <w:rsid w:val="00E82420"/>
    <w:rsid w:val="00E82FEE"/>
    <w:rsid w:val="00E831A8"/>
    <w:rsid w:val="00E832C8"/>
    <w:rsid w:val="00E83AA9"/>
    <w:rsid w:val="00E83E4C"/>
    <w:rsid w:val="00E8436D"/>
    <w:rsid w:val="00E84B69"/>
    <w:rsid w:val="00E84D30"/>
    <w:rsid w:val="00E85241"/>
    <w:rsid w:val="00E85928"/>
    <w:rsid w:val="00E85D48"/>
    <w:rsid w:val="00E85DDF"/>
    <w:rsid w:val="00E86020"/>
    <w:rsid w:val="00E86E79"/>
    <w:rsid w:val="00E8706E"/>
    <w:rsid w:val="00E873A2"/>
    <w:rsid w:val="00E874C5"/>
    <w:rsid w:val="00E876B4"/>
    <w:rsid w:val="00E87822"/>
    <w:rsid w:val="00E90395"/>
    <w:rsid w:val="00E90CF4"/>
    <w:rsid w:val="00E90E49"/>
    <w:rsid w:val="00E91180"/>
    <w:rsid w:val="00E917F9"/>
    <w:rsid w:val="00E9291C"/>
    <w:rsid w:val="00E935ED"/>
    <w:rsid w:val="00E936FE"/>
    <w:rsid w:val="00E93FFE"/>
    <w:rsid w:val="00E94386"/>
    <w:rsid w:val="00E94A2C"/>
    <w:rsid w:val="00E94F33"/>
    <w:rsid w:val="00E94F8A"/>
    <w:rsid w:val="00E94FB3"/>
    <w:rsid w:val="00E95D56"/>
    <w:rsid w:val="00E95E44"/>
    <w:rsid w:val="00E95E65"/>
    <w:rsid w:val="00E96506"/>
    <w:rsid w:val="00E96525"/>
    <w:rsid w:val="00E96798"/>
    <w:rsid w:val="00E96F75"/>
    <w:rsid w:val="00E971BF"/>
    <w:rsid w:val="00E9784F"/>
    <w:rsid w:val="00E978AA"/>
    <w:rsid w:val="00E97EE3"/>
    <w:rsid w:val="00E97F7A"/>
    <w:rsid w:val="00EA06ED"/>
    <w:rsid w:val="00EA0CB6"/>
    <w:rsid w:val="00EA17BD"/>
    <w:rsid w:val="00EA186C"/>
    <w:rsid w:val="00EA1A85"/>
    <w:rsid w:val="00EA1BC3"/>
    <w:rsid w:val="00EA1CA1"/>
    <w:rsid w:val="00EA26A9"/>
    <w:rsid w:val="00EA2D2E"/>
    <w:rsid w:val="00EA2D56"/>
    <w:rsid w:val="00EA4483"/>
    <w:rsid w:val="00EA5AA7"/>
    <w:rsid w:val="00EA658F"/>
    <w:rsid w:val="00EA6A36"/>
    <w:rsid w:val="00EA7056"/>
    <w:rsid w:val="00EA70B1"/>
    <w:rsid w:val="00EA7A41"/>
    <w:rsid w:val="00EB046F"/>
    <w:rsid w:val="00EB04D4"/>
    <w:rsid w:val="00EB077B"/>
    <w:rsid w:val="00EB0AD4"/>
    <w:rsid w:val="00EB1470"/>
    <w:rsid w:val="00EB1DE9"/>
    <w:rsid w:val="00EB2247"/>
    <w:rsid w:val="00EB235E"/>
    <w:rsid w:val="00EB279B"/>
    <w:rsid w:val="00EB3BA7"/>
    <w:rsid w:val="00EB3C74"/>
    <w:rsid w:val="00EB3DE6"/>
    <w:rsid w:val="00EB437F"/>
    <w:rsid w:val="00EB4791"/>
    <w:rsid w:val="00EB4C70"/>
    <w:rsid w:val="00EB4EA2"/>
    <w:rsid w:val="00EB55C0"/>
    <w:rsid w:val="00EB75F3"/>
    <w:rsid w:val="00EB7CE4"/>
    <w:rsid w:val="00EB7FE7"/>
    <w:rsid w:val="00EC17F7"/>
    <w:rsid w:val="00EC1F0F"/>
    <w:rsid w:val="00EC2699"/>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0EE"/>
    <w:rsid w:val="00ED23CC"/>
    <w:rsid w:val="00ED26F0"/>
    <w:rsid w:val="00ED3B19"/>
    <w:rsid w:val="00ED3E2F"/>
    <w:rsid w:val="00ED4BF3"/>
    <w:rsid w:val="00ED4C85"/>
    <w:rsid w:val="00ED4F3D"/>
    <w:rsid w:val="00ED548A"/>
    <w:rsid w:val="00ED5869"/>
    <w:rsid w:val="00ED668D"/>
    <w:rsid w:val="00ED6C4B"/>
    <w:rsid w:val="00ED6DF2"/>
    <w:rsid w:val="00ED74C4"/>
    <w:rsid w:val="00ED7799"/>
    <w:rsid w:val="00ED7AFE"/>
    <w:rsid w:val="00ED7E54"/>
    <w:rsid w:val="00EE04EA"/>
    <w:rsid w:val="00EE0855"/>
    <w:rsid w:val="00EE0BBD"/>
    <w:rsid w:val="00EE0CA6"/>
    <w:rsid w:val="00EE0E2C"/>
    <w:rsid w:val="00EE1F91"/>
    <w:rsid w:val="00EE2BB7"/>
    <w:rsid w:val="00EE365F"/>
    <w:rsid w:val="00EE4C32"/>
    <w:rsid w:val="00EE5489"/>
    <w:rsid w:val="00EE5A1B"/>
    <w:rsid w:val="00EE64F9"/>
    <w:rsid w:val="00EE6A74"/>
    <w:rsid w:val="00EE6D0E"/>
    <w:rsid w:val="00EE71DE"/>
    <w:rsid w:val="00EF128D"/>
    <w:rsid w:val="00EF15EF"/>
    <w:rsid w:val="00EF15F8"/>
    <w:rsid w:val="00EF17D7"/>
    <w:rsid w:val="00EF18FE"/>
    <w:rsid w:val="00EF19A7"/>
    <w:rsid w:val="00EF1A91"/>
    <w:rsid w:val="00EF1DEE"/>
    <w:rsid w:val="00EF21CB"/>
    <w:rsid w:val="00EF25EC"/>
    <w:rsid w:val="00EF28E2"/>
    <w:rsid w:val="00EF2F9E"/>
    <w:rsid w:val="00EF33F8"/>
    <w:rsid w:val="00EF361E"/>
    <w:rsid w:val="00EF3A90"/>
    <w:rsid w:val="00EF4364"/>
    <w:rsid w:val="00EF445F"/>
    <w:rsid w:val="00EF46EC"/>
    <w:rsid w:val="00EF511A"/>
    <w:rsid w:val="00EF515C"/>
    <w:rsid w:val="00EF5787"/>
    <w:rsid w:val="00EF5B44"/>
    <w:rsid w:val="00EF60D0"/>
    <w:rsid w:val="00EF6FAF"/>
    <w:rsid w:val="00EF719B"/>
    <w:rsid w:val="00EF71A6"/>
    <w:rsid w:val="00EF783B"/>
    <w:rsid w:val="00EF78F3"/>
    <w:rsid w:val="00EF7F5C"/>
    <w:rsid w:val="00F000C5"/>
    <w:rsid w:val="00F0051C"/>
    <w:rsid w:val="00F0186E"/>
    <w:rsid w:val="00F0361C"/>
    <w:rsid w:val="00F036EF"/>
    <w:rsid w:val="00F04325"/>
    <w:rsid w:val="00F04481"/>
    <w:rsid w:val="00F04C77"/>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1055"/>
    <w:rsid w:val="00F11B2C"/>
    <w:rsid w:val="00F11BB0"/>
    <w:rsid w:val="00F11CE7"/>
    <w:rsid w:val="00F12238"/>
    <w:rsid w:val="00F123DE"/>
    <w:rsid w:val="00F12470"/>
    <w:rsid w:val="00F12DE8"/>
    <w:rsid w:val="00F137BA"/>
    <w:rsid w:val="00F13B15"/>
    <w:rsid w:val="00F13EA7"/>
    <w:rsid w:val="00F15FA5"/>
    <w:rsid w:val="00F162DA"/>
    <w:rsid w:val="00F16652"/>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28C9"/>
    <w:rsid w:val="00F23083"/>
    <w:rsid w:val="00F2376F"/>
    <w:rsid w:val="00F23C88"/>
    <w:rsid w:val="00F240CC"/>
    <w:rsid w:val="00F243D8"/>
    <w:rsid w:val="00F24CC7"/>
    <w:rsid w:val="00F24DE0"/>
    <w:rsid w:val="00F24F01"/>
    <w:rsid w:val="00F26E71"/>
    <w:rsid w:val="00F279DE"/>
    <w:rsid w:val="00F3039F"/>
    <w:rsid w:val="00F30828"/>
    <w:rsid w:val="00F3108E"/>
    <w:rsid w:val="00F31148"/>
    <w:rsid w:val="00F313D6"/>
    <w:rsid w:val="00F326AF"/>
    <w:rsid w:val="00F32B20"/>
    <w:rsid w:val="00F33113"/>
    <w:rsid w:val="00F33BF6"/>
    <w:rsid w:val="00F34290"/>
    <w:rsid w:val="00F3438E"/>
    <w:rsid w:val="00F35C02"/>
    <w:rsid w:val="00F35DFE"/>
    <w:rsid w:val="00F36E30"/>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F3"/>
    <w:rsid w:val="00F452B9"/>
    <w:rsid w:val="00F46010"/>
    <w:rsid w:val="00F46885"/>
    <w:rsid w:val="00F46B03"/>
    <w:rsid w:val="00F46BF3"/>
    <w:rsid w:val="00F4719B"/>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72CB"/>
    <w:rsid w:val="00F676FE"/>
    <w:rsid w:val="00F678AD"/>
    <w:rsid w:val="00F67DCB"/>
    <w:rsid w:val="00F67F53"/>
    <w:rsid w:val="00F703BE"/>
    <w:rsid w:val="00F7074E"/>
    <w:rsid w:val="00F7090C"/>
    <w:rsid w:val="00F71477"/>
    <w:rsid w:val="00F71F69"/>
    <w:rsid w:val="00F71FAB"/>
    <w:rsid w:val="00F7284F"/>
    <w:rsid w:val="00F72A18"/>
    <w:rsid w:val="00F72B72"/>
    <w:rsid w:val="00F74244"/>
    <w:rsid w:val="00F747E1"/>
    <w:rsid w:val="00F74BB9"/>
    <w:rsid w:val="00F74DBD"/>
    <w:rsid w:val="00F753FE"/>
    <w:rsid w:val="00F75582"/>
    <w:rsid w:val="00F75A72"/>
    <w:rsid w:val="00F75A7F"/>
    <w:rsid w:val="00F767C3"/>
    <w:rsid w:val="00F76EFA"/>
    <w:rsid w:val="00F76F08"/>
    <w:rsid w:val="00F773FB"/>
    <w:rsid w:val="00F80466"/>
    <w:rsid w:val="00F804BE"/>
    <w:rsid w:val="00F80896"/>
    <w:rsid w:val="00F817CE"/>
    <w:rsid w:val="00F8252D"/>
    <w:rsid w:val="00F82999"/>
    <w:rsid w:val="00F8300F"/>
    <w:rsid w:val="00F835FD"/>
    <w:rsid w:val="00F836E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902FD"/>
    <w:rsid w:val="00F90344"/>
    <w:rsid w:val="00F9056A"/>
    <w:rsid w:val="00F90713"/>
    <w:rsid w:val="00F9094C"/>
    <w:rsid w:val="00F90D2D"/>
    <w:rsid w:val="00F90E77"/>
    <w:rsid w:val="00F90F8D"/>
    <w:rsid w:val="00F919B5"/>
    <w:rsid w:val="00F9230C"/>
    <w:rsid w:val="00F92782"/>
    <w:rsid w:val="00F92AE5"/>
    <w:rsid w:val="00F92EEF"/>
    <w:rsid w:val="00F934BB"/>
    <w:rsid w:val="00F93AA9"/>
    <w:rsid w:val="00F94192"/>
    <w:rsid w:val="00F943E8"/>
    <w:rsid w:val="00F94F92"/>
    <w:rsid w:val="00F94F9C"/>
    <w:rsid w:val="00F95AF6"/>
    <w:rsid w:val="00F95B6D"/>
    <w:rsid w:val="00F95EAD"/>
    <w:rsid w:val="00F96430"/>
    <w:rsid w:val="00F96985"/>
    <w:rsid w:val="00F97838"/>
    <w:rsid w:val="00FA0760"/>
    <w:rsid w:val="00FA12FD"/>
    <w:rsid w:val="00FA16F4"/>
    <w:rsid w:val="00FA1909"/>
    <w:rsid w:val="00FA1EAE"/>
    <w:rsid w:val="00FA24B8"/>
    <w:rsid w:val="00FA29A8"/>
    <w:rsid w:val="00FA2BB3"/>
    <w:rsid w:val="00FA3112"/>
    <w:rsid w:val="00FA44C6"/>
    <w:rsid w:val="00FA4A57"/>
    <w:rsid w:val="00FA4C12"/>
    <w:rsid w:val="00FA4E8B"/>
    <w:rsid w:val="00FA5119"/>
    <w:rsid w:val="00FA5339"/>
    <w:rsid w:val="00FA547C"/>
    <w:rsid w:val="00FA585D"/>
    <w:rsid w:val="00FA797C"/>
    <w:rsid w:val="00FA7ABE"/>
    <w:rsid w:val="00FB0445"/>
    <w:rsid w:val="00FB090D"/>
    <w:rsid w:val="00FB0CA0"/>
    <w:rsid w:val="00FB13BB"/>
    <w:rsid w:val="00FB1A04"/>
    <w:rsid w:val="00FB1EDB"/>
    <w:rsid w:val="00FB1F33"/>
    <w:rsid w:val="00FB27C6"/>
    <w:rsid w:val="00FB2841"/>
    <w:rsid w:val="00FB2898"/>
    <w:rsid w:val="00FB3263"/>
    <w:rsid w:val="00FB32DF"/>
    <w:rsid w:val="00FB330B"/>
    <w:rsid w:val="00FB463E"/>
    <w:rsid w:val="00FB4BD5"/>
    <w:rsid w:val="00FB4C80"/>
    <w:rsid w:val="00FB52BA"/>
    <w:rsid w:val="00FB5573"/>
    <w:rsid w:val="00FB60A0"/>
    <w:rsid w:val="00FB6A6A"/>
    <w:rsid w:val="00FB6AF7"/>
    <w:rsid w:val="00FB72D9"/>
    <w:rsid w:val="00FB743F"/>
    <w:rsid w:val="00FB7797"/>
    <w:rsid w:val="00FB7CAE"/>
    <w:rsid w:val="00FB7DD2"/>
    <w:rsid w:val="00FC118F"/>
    <w:rsid w:val="00FC132F"/>
    <w:rsid w:val="00FC14D6"/>
    <w:rsid w:val="00FC1D4F"/>
    <w:rsid w:val="00FC224E"/>
    <w:rsid w:val="00FC22E1"/>
    <w:rsid w:val="00FC3258"/>
    <w:rsid w:val="00FC35C1"/>
    <w:rsid w:val="00FC372F"/>
    <w:rsid w:val="00FC38BF"/>
    <w:rsid w:val="00FC3CA0"/>
    <w:rsid w:val="00FC4AD0"/>
    <w:rsid w:val="00FC54BD"/>
    <w:rsid w:val="00FC70FF"/>
    <w:rsid w:val="00FC7413"/>
    <w:rsid w:val="00FC7429"/>
    <w:rsid w:val="00FC74FB"/>
    <w:rsid w:val="00FC785A"/>
    <w:rsid w:val="00FC7868"/>
    <w:rsid w:val="00FD0499"/>
    <w:rsid w:val="00FD07F6"/>
    <w:rsid w:val="00FD0F14"/>
    <w:rsid w:val="00FD18D0"/>
    <w:rsid w:val="00FD1EC8"/>
    <w:rsid w:val="00FD1ED7"/>
    <w:rsid w:val="00FD1F65"/>
    <w:rsid w:val="00FD26EC"/>
    <w:rsid w:val="00FD2AEA"/>
    <w:rsid w:val="00FD2B52"/>
    <w:rsid w:val="00FD343D"/>
    <w:rsid w:val="00FD373C"/>
    <w:rsid w:val="00FD3FB3"/>
    <w:rsid w:val="00FD405F"/>
    <w:rsid w:val="00FD407F"/>
    <w:rsid w:val="00FD47ED"/>
    <w:rsid w:val="00FD5257"/>
    <w:rsid w:val="00FD6174"/>
    <w:rsid w:val="00FD653F"/>
    <w:rsid w:val="00FD74DB"/>
    <w:rsid w:val="00FD7660"/>
    <w:rsid w:val="00FE00B2"/>
    <w:rsid w:val="00FE0181"/>
    <w:rsid w:val="00FE0655"/>
    <w:rsid w:val="00FE0A97"/>
    <w:rsid w:val="00FE0C3E"/>
    <w:rsid w:val="00FE11EC"/>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BB8"/>
    <w:rsid w:val="00FF0D7F"/>
    <w:rsid w:val="00FF10FD"/>
    <w:rsid w:val="00FF1DAF"/>
    <w:rsid w:val="00FF3013"/>
    <w:rsid w:val="00FF3CB9"/>
    <w:rsid w:val="00FF45A5"/>
    <w:rsid w:val="00FF4A5C"/>
    <w:rsid w:val="00FF547E"/>
    <w:rsid w:val="00FF5C91"/>
    <w:rsid w:val="00FF5E55"/>
    <w:rsid w:val="00FF5F49"/>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09A62"/>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97D5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8330452">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700924">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89428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48097367">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7796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05CBF-7326-644E-B408-410B545A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TotalTime>
  <Pages>6</Pages>
  <Words>2510</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16790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Microsoft Office User</cp:lastModifiedBy>
  <cp:revision>3</cp:revision>
  <cp:lastPrinted>2008-01-31T16:09:00Z</cp:lastPrinted>
  <dcterms:created xsi:type="dcterms:W3CDTF">2018-09-29T01:12:00Z</dcterms:created>
  <dcterms:modified xsi:type="dcterms:W3CDTF">2018-09-29T03:38:00Z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